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55AF" w14:textId="77777777" w:rsidR="00DB7AE6" w:rsidRPr="00F134AC" w:rsidRDefault="00DB7AE6" w:rsidP="00DB7AE6">
      <w:pPr>
        <w:spacing w:after="0" w:line="240" w:lineRule="auto"/>
        <w:rPr>
          <w:rFonts w:asciiTheme="minorHAnsi" w:hAnsiTheme="minorHAnsi" w:cstheme="minorHAnsi"/>
          <w:sz w:val="22"/>
          <w:szCs w:val="22"/>
        </w:rPr>
      </w:pPr>
    </w:p>
    <w:p w14:paraId="1546DB51" w14:textId="362F9E87" w:rsidR="00DB7AE6" w:rsidRPr="00F134AC" w:rsidRDefault="00DB7AE6" w:rsidP="00DB7AE6">
      <w:pPr>
        <w:spacing w:after="0" w:line="240" w:lineRule="auto"/>
        <w:ind w:left="1418" w:hanging="1418"/>
        <w:rPr>
          <w:rFonts w:asciiTheme="minorHAnsi" w:hAnsiTheme="minorHAnsi" w:cstheme="minorHAnsi"/>
          <w:b/>
          <w:sz w:val="22"/>
          <w:szCs w:val="22"/>
        </w:rPr>
      </w:pPr>
      <w:r w:rsidRPr="00F134AC">
        <w:rPr>
          <w:rFonts w:asciiTheme="minorHAnsi" w:hAnsiTheme="minorHAnsi" w:cstheme="minorHAnsi"/>
          <w:noProof/>
          <w:sz w:val="22"/>
          <w:szCs w:val="22"/>
        </w:rPr>
        <w:drawing>
          <wp:inline distT="0" distB="0" distL="0" distR="0" wp14:anchorId="23DE7359" wp14:editId="27FBEDF5">
            <wp:extent cx="895350" cy="89535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F134AC">
        <w:rPr>
          <w:rFonts w:asciiTheme="minorHAnsi" w:hAnsiTheme="minorHAnsi" w:cstheme="minorHAnsi"/>
          <w:b/>
          <w:sz w:val="22"/>
          <w:szCs w:val="22"/>
        </w:rPr>
        <w:t xml:space="preserve">        </w:t>
      </w:r>
      <w:r w:rsidR="00C33A65" w:rsidRPr="00F134AC">
        <w:rPr>
          <w:rFonts w:asciiTheme="minorHAnsi" w:hAnsiTheme="minorHAnsi" w:cstheme="minorHAnsi"/>
          <w:b/>
          <w:sz w:val="22"/>
          <w:szCs w:val="22"/>
        </w:rPr>
        <w:t xml:space="preserve">      </w:t>
      </w:r>
      <w:r w:rsidRPr="00F134AC">
        <w:rPr>
          <w:rFonts w:asciiTheme="minorHAnsi" w:hAnsiTheme="minorHAnsi" w:cstheme="minorHAnsi"/>
          <w:b/>
          <w:sz w:val="22"/>
          <w:szCs w:val="22"/>
        </w:rPr>
        <w:t>Guidelines for employing Skilled Workers</w:t>
      </w:r>
      <w:r w:rsidR="001566BC" w:rsidRPr="00F134AC">
        <w:rPr>
          <w:rFonts w:asciiTheme="minorHAnsi" w:hAnsiTheme="minorHAnsi" w:cstheme="minorHAnsi"/>
          <w:b/>
          <w:sz w:val="22"/>
          <w:szCs w:val="22"/>
        </w:rPr>
        <w:t>/Tier 2 visa holders</w:t>
      </w:r>
      <w:r w:rsidRPr="00F134AC">
        <w:rPr>
          <w:rFonts w:asciiTheme="minorHAnsi" w:hAnsiTheme="minorHAnsi" w:cstheme="minorHAnsi"/>
          <w:b/>
          <w:sz w:val="22"/>
          <w:szCs w:val="22"/>
        </w:rPr>
        <w:t xml:space="preserve"> </w:t>
      </w:r>
    </w:p>
    <w:p w14:paraId="5A586381" w14:textId="77777777" w:rsidR="00DB7AE6" w:rsidRPr="00F134AC" w:rsidRDefault="00DB7AE6" w:rsidP="00DB7AE6">
      <w:pPr>
        <w:spacing w:after="0" w:line="240" w:lineRule="auto"/>
        <w:rPr>
          <w:rFonts w:asciiTheme="minorHAnsi" w:hAnsiTheme="minorHAnsi" w:cstheme="minorHAnsi"/>
          <w:sz w:val="22"/>
          <w:szCs w:val="22"/>
        </w:rPr>
      </w:pPr>
    </w:p>
    <w:p w14:paraId="75202604" w14:textId="0FF33305" w:rsidR="00C33A65" w:rsidRPr="00F134AC" w:rsidRDefault="00C33A65" w:rsidP="00C33A65">
      <w:pPr>
        <w:pStyle w:val="NormalWeb"/>
        <w:spacing w:before="0" w:beforeAutospacing="0" w:after="150" w:afterAutospacing="0"/>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As free movement for EU/EEA/Swiss nationals </w:t>
      </w:r>
      <w:r w:rsidR="00352E8C" w:rsidRPr="00F134AC">
        <w:rPr>
          <w:rFonts w:asciiTheme="minorHAnsi" w:hAnsiTheme="minorHAnsi" w:cstheme="minorHAnsi"/>
          <w:color w:val="171717"/>
          <w:sz w:val="22"/>
          <w:szCs w:val="22"/>
        </w:rPr>
        <w:t>cease</w:t>
      </w:r>
      <w:r w:rsidR="00752148">
        <w:rPr>
          <w:rFonts w:asciiTheme="minorHAnsi" w:hAnsiTheme="minorHAnsi" w:cstheme="minorHAnsi"/>
          <w:color w:val="171717"/>
          <w:sz w:val="22"/>
          <w:szCs w:val="22"/>
        </w:rPr>
        <w:t>d</w:t>
      </w:r>
      <w:r w:rsidRPr="00F134AC">
        <w:rPr>
          <w:rFonts w:asciiTheme="minorHAnsi" w:hAnsiTheme="minorHAnsi" w:cstheme="minorHAnsi"/>
          <w:color w:val="171717"/>
          <w:sz w:val="22"/>
          <w:szCs w:val="22"/>
        </w:rPr>
        <w:t xml:space="preserve"> with effect from 1 January 2021, the UK's Visa and Immigration Service (UKVI) has introduced </w:t>
      </w:r>
      <w:hyperlink r:id="rId12" w:history="1">
        <w:r w:rsidRPr="00F134AC">
          <w:rPr>
            <w:rStyle w:val="Hyperlink"/>
            <w:rFonts w:asciiTheme="minorHAnsi" w:hAnsiTheme="minorHAnsi" w:cstheme="minorHAnsi"/>
            <w:sz w:val="22"/>
            <w:szCs w:val="22"/>
          </w:rPr>
          <w:t>a new immigration points based system</w:t>
        </w:r>
      </w:hyperlink>
      <w:r w:rsidRPr="00F134AC">
        <w:rPr>
          <w:rFonts w:asciiTheme="minorHAnsi" w:hAnsiTheme="minorHAnsi" w:cstheme="minorHAnsi"/>
          <w:color w:val="171717"/>
          <w:sz w:val="22"/>
          <w:szCs w:val="22"/>
        </w:rPr>
        <w:t xml:space="preserve"> which </w:t>
      </w:r>
      <w:r w:rsidR="00586721">
        <w:rPr>
          <w:rFonts w:asciiTheme="minorHAnsi" w:hAnsiTheme="minorHAnsi" w:cstheme="minorHAnsi"/>
          <w:color w:val="171717"/>
          <w:sz w:val="22"/>
          <w:szCs w:val="22"/>
        </w:rPr>
        <w:t>applies</w:t>
      </w:r>
      <w:r w:rsidRPr="00F134AC">
        <w:rPr>
          <w:rFonts w:asciiTheme="minorHAnsi" w:hAnsiTheme="minorHAnsi" w:cstheme="minorHAnsi"/>
          <w:color w:val="171717"/>
          <w:sz w:val="22"/>
          <w:szCs w:val="22"/>
        </w:rPr>
        <w:t xml:space="preserve"> to </w:t>
      </w:r>
      <w:r w:rsidRPr="00F134AC">
        <w:rPr>
          <w:rFonts w:asciiTheme="minorHAnsi" w:hAnsiTheme="minorHAnsi" w:cstheme="minorHAnsi"/>
          <w:color w:val="171717"/>
          <w:sz w:val="22"/>
          <w:szCs w:val="22"/>
          <w:u w:val="single"/>
        </w:rPr>
        <w:t>new arrivals</w:t>
      </w:r>
      <w:r w:rsidRPr="00F134AC">
        <w:rPr>
          <w:rFonts w:asciiTheme="minorHAnsi" w:hAnsiTheme="minorHAnsi" w:cstheme="minorHAnsi"/>
          <w:color w:val="171717"/>
          <w:sz w:val="22"/>
          <w:szCs w:val="22"/>
        </w:rPr>
        <w:t> of EU/EEA/Swiss nationals as well as new and existing non-EU nationals who require a visa. </w:t>
      </w:r>
    </w:p>
    <w:p w14:paraId="6D5F6687" w14:textId="5FF1C462" w:rsidR="00C33A65" w:rsidRPr="00F134AC" w:rsidRDefault="00C33A65" w:rsidP="00C33A65">
      <w:pPr>
        <w:pStyle w:val="NormalWeb"/>
        <w:spacing w:before="0" w:beforeAutospacing="0" w:after="150" w:afterAutospacing="0"/>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As part of this, on 1 December 2020, the Tier 2 (General) visa route closed and </w:t>
      </w:r>
      <w:r w:rsidR="001E7378" w:rsidRPr="00F134AC">
        <w:rPr>
          <w:rFonts w:asciiTheme="minorHAnsi" w:hAnsiTheme="minorHAnsi" w:cstheme="minorHAnsi"/>
          <w:color w:val="171717"/>
          <w:sz w:val="22"/>
          <w:szCs w:val="22"/>
        </w:rPr>
        <w:t xml:space="preserve">was </w:t>
      </w:r>
      <w:r w:rsidRPr="00F134AC">
        <w:rPr>
          <w:rFonts w:asciiTheme="minorHAnsi" w:hAnsiTheme="minorHAnsi" w:cstheme="minorHAnsi"/>
          <w:color w:val="171717"/>
          <w:sz w:val="22"/>
          <w:szCs w:val="22"/>
        </w:rPr>
        <w:t>replaced with the Skilled Worker Visa route.</w:t>
      </w:r>
      <w:r w:rsidR="00C62806">
        <w:rPr>
          <w:rFonts w:asciiTheme="minorHAnsi" w:hAnsiTheme="minorHAnsi" w:cstheme="minorHAnsi"/>
          <w:color w:val="171717"/>
          <w:sz w:val="22"/>
          <w:szCs w:val="22"/>
        </w:rPr>
        <w:t xml:space="preserve"> </w:t>
      </w:r>
      <w:r w:rsidR="00C62806" w:rsidRPr="00F134AC">
        <w:rPr>
          <w:rFonts w:asciiTheme="minorHAnsi" w:hAnsiTheme="minorHAnsi" w:cstheme="minorHAnsi"/>
          <w:sz w:val="22"/>
          <w:szCs w:val="22"/>
        </w:rPr>
        <w:t>The Skilled Worker route allows the University to sponsor nationals from outside the resident labour market to fill skilled jobs at the University.</w:t>
      </w:r>
    </w:p>
    <w:p w14:paraId="4D6A24CB" w14:textId="7192A76E" w:rsidR="00C33A65" w:rsidRPr="00F134AC" w:rsidRDefault="00C33A65" w:rsidP="00F134AC">
      <w:pPr>
        <w:pStyle w:val="Default"/>
        <w:rPr>
          <w:rFonts w:asciiTheme="minorHAnsi" w:hAnsiTheme="minorHAnsi" w:cstheme="minorHAnsi"/>
          <w:sz w:val="22"/>
          <w:szCs w:val="22"/>
        </w:rPr>
      </w:pPr>
      <w:r w:rsidRPr="00F134AC">
        <w:rPr>
          <w:rFonts w:asciiTheme="minorHAnsi" w:hAnsiTheme="minorHAnsi" w:cstheme="minorHAnsi"/>
          <w:color w:val="171717"/>
          <w:sz w:val="22"/>
          <w:szCs w:val="22"/>
        </w:rPr>
        <w:t>No further applications for Tier 2 visas can be made, but </w:t>
      </w:r>
      <w:r w:rsidRPr="00F134AC">
        <w:rPr>
          <w:rStyle w:val="Strong"/>
          <w:rFonts w:asciiTheme="minorHAnsi" w:hAnsiTheme="minorHAnsi" w:cstheme="minorHAnsi"/>
          <w:color w:val="171717"/>
          <w:sz w:val="22"/>
          <w:szCs w:val="22"/>
        </w:rPr>
        <w:t>existing Tier 2 visa holders</w:t>
      </w:r>
      <w:r w:rsidRPr="00F134AC">
        <w:rPr>
          <w:rFonts w:asciiTheme="minorHAnsi" w:hAnsiTheme="minorHAnsi" w:cstheme="minorHAnsi"/>
          <w:color w:val="171717"/>
          <w:sz w:val="22"/>
          <w:szCs w:val="22"/>
        </w:rPr>
        <w:t> will </w:t>
      </w:r>
      <w:r w:rsidRPr="00F134AC">
        <w:rPr>
          <w:rStyle w:val="Strong"/>
          <w:rFonts w:asciiTheme="minorHAnsi" w:hAnsiTheme="minorHAnsi" w:cstheme="minorHAnsi"/>
          <w:color w:val="171717"/>
          <w:sz w:val="22"/>
          <w:szCs w:val="22"/>
        </w:rPr>
        <w:t>retain </w:t>
      </w:r>
      <w:r w:rsidRPr="00F134AC">
        <w:rPr>
          <w:rFonts w:asciiTheme="minorHAnsi" w:hAnsiTheme="minorHAnsi" w:cstheme="minorHAnsi"/>
          <w:color w:val="171717"/>
          <w:sz w:val="22"/>
          <w:szCs w:val="22"/>
        </w:rPr>
        <w:t xml:space="preserve">their current visas with no change to their conditions, and at the point of extension will apply for a Skilled Worker Visa under the rules of this visa route or under another immigration route such as Indefinite Leave to Remain if eligible. </w:t>
      </w:r>
    </w:p>
    <w:p w14:paraId="6B600944" w14:textId="77777777" w:rsidR="00F134AC" w:rsidRPr="00F134AC" w:rsidRDefault="00F134AC" w:rsidP="00F134AC">
      <w:pPr>
        <w:pStyle w:val="Default"/>
        <w:rPr>
          <w:rFonts w:asciiTheme="minorHAnsi" w:hAnsiTheme="minorHAnsi" w:cstheme="minorHAnsi"/>
          <w:sz w:val="22"/>
          <w:szCs w:val="22"/>
        </w:rPr>
      </w:pPr>
    </w:p>
    <w:p w14:paraId="4A03DDBE" w14:textId="5D809E52" w:rsidR="00DB7AE6" w:rsidRPr="00F134AC" w:rsidRDefault="00DB7AE6" w:rsidP="00DB7AE6">
      <w:p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These guidelines summarise the </w:t>
      </w:r>
      <w:r w:rsidRPr="00F134AC">
        <w:rPr>
          <w:rFonts w:asciiTheme="minorHAnsi" w:hAnsiTheme="minorHAnsi" w:cstheme="minorHAnsi"/>
          <w:sz w:val="22"/>
          <w:szCs w:val="22"/>
          <w:u w:val="single"/>
        </w:rPr>
        <w:t>eligibility</w:t>
      </w:r>
      <w:r w:rsidRPr="00F134AC">
        <w:rPr>
          <w:rFonts w:asciiTheme="minorHAnsi" w:hAnsiTheme="minorHAnsi" w:cstheme="minorHAnsi"/>
          <w:sz w:val="22"/>
          <w:szCs w:val="22"/>
        </w:rPr>
        <w:t xml:space="preserve"> to sponsor an individual on a </w:t>
      </w:r>
      <w:r w:rsidR="00DC1678" w:rsidRPr="00F134AC">
        <w:rPr>
          <w:rFonts w:asciiTheme="minorHAnsi" w:hAnsiTheme="minorHAnsi" w:cstheme="minorHAnsi"/>
          <w:sz w:val="22"/>
          <w:szCs w:val="22"/>
        </w:rPr>
        <w:t>Skilled Worker</w:t>
      </w:r>
      <w:r w:rsidR="00C33A65" w:rsidRPr="00F134AC">
        <w:rPr>
          <w:rFonts w:asciiTheme="minorHAnsi" w:hAnsiTheme="minorHAnsi" w:cstheme="minorHAnsi"/>
          <w:sz w:val="22"/>
          <w:szCs w:val="22"/>
        </w:rPr>
        <w:t xml:space="preserve"> </w:t>
      </w:r>
      <w:r w:rsidRPr="00F134AC">
        <w:rPr>
          <w:rFonts w:asciiTheme="minorHAnsi" w:hAnsiTheme="minorHAnsi" w:cstheme="minorHAnsi"/>
          <w:sz w:val="22"/>
          <w:szCs w:val="22"/>
        </w:rPr>
        <w:t xml:space="preserve">visa and </w:t>
      </w:r>
      <w:r w:rsidRPr="00F134AC">
        <w:rPr>
          <w:rFonts w:asciiTheme="minorHAnsi" w:hAnsiTheme="minorHAnsi" w:cstheme="minorHAnsi"/>
          <w:sz w:val="22"/>
          <w:szCs w:val="22"/>
          <w:u w:val="single"/>
        </w:rPr>
        <w:t>Managers responsibilities</w:t>
      </w:r>
      <w:r w:rsidRPr="00F134AC">
        <w:rPr>
          <w:rFonts w:asciiTheme="minorHAnsi" w:hAnsiTheme="minorHAnsi" w:cstheme="minorHAnsi"/>
          <w:sz w:val="22"/>
          <w:szCs w:val="22"/>
        </w:rPr>
        <w:t xml:space="preserve"> for migrant workers</w:t>
      </w:r>
      <w:r w:rsidR="00C33A65" w:rsidRPr="00F134AC">
        <w:rPr>
          <w:rFonts w:asciiTheme="minorHAnsi" w:hAnsiTheme="minorHAnsi" w:cstheme="minorHAnsi"/>
          <w:sz w:val="22"/>
          <w:szCs w:val="22"/>
        </w:rPr>
        <w:t xml:space="preserve"> on </w:t>
      </w:r>
      <w:r w:rsidR="00C62806">
        <w:rPr>
          <w:rFonts w:asciiTheme="minorHAnsi" w:hAnsiTheme="minorHAnsi" w:cstheme="minorHAnsi"/>
          <w:sz w:val="22"/>
          <w:szCs w:val="22"/>
        </w:rPr>
        <w:t xml:space="preserve">a </w:t>
      </w:r>
      <w:r w:rsidR="00C33A65" w:rsidRPr="00F134AC">
        <w:rPr>
          <w:rFonts w:asciiTheme="minorHAnsi" w:hAnsiTheme="minorHAnsi" w:cstheme="minorHAnsi"/>
          <w:sz w:val="22"/>
          <w:szCs w:val="22"/>
        </w:rPr>
        <w:t xml:space="preserve">Skilled Worker </w:t>
      </w:r>
      <w:r w:rsidR="007E5570">
        <w:rPr>
          <w:rFonts w:asciiTheme="minorHAnsi" w:hAnsiTheme="minorHAnsi" w:cstheme="minorHAnsi"/>
          <w:sz w:val="22"/>
          <w:szCs w:val="22"/>
        </w:rPr>
        <w:t>or Tier 2</w:t>
      </w:r>
      <w:r w:rsidR="00C33A65" w:rsidRPr="00F134AC">
        <w:rPr>
          <w:rFonts w:asciiTheme="minorHAnsi" w:hAnsiTheme="minorHAnsi" w:cstheme="minorHAnsi"/>
          <w:sz w:val="22"/>
          <w:szCs w:val="22"/>
        </w:rPr>
        <w:t>visa</w:t>
      </w:r>
      <w:r w:rsidRPr="00F134AC">
        <w:rPr>
          <w:rFonts w:asciiTheme="minorHAnsi" w:hAnsiTheme="minorHAnsi" w:cstheme="minorHAnsi"/>
          <w:sz w:val="22"/>
          <w:szCs w:val="22"/>
        </w:rPr>
        <w:t xml:space="preserve">. </w:t>
      </w:r>
    </w:p>
    <w:p w14:paraId="582ABDCD" w14:textId="7AC04BDE" w:rsidR="00B171F6" w:rsidRPr="00F134AC" w:rsidRDefault="00B171F6" w:rsidP="00D4409B">
      <w:pPr>
        <w:pStyle w:val="Default"/>
        <w:rPr>
          <w:rFonts w:asciiTheme="minorHAnsi" w:hAnsiTheme="minorHAnsi" w:cstheme="minorHAnsi"/>
          <w:sz w:val="22"/>
          <w:szCs w:val="22"/>
        </w:rPr>
      </w:pPr>
    </w:p>
    <w:p w14:paraId="3E2B8127" w14:textId="716CBB38" w:rsidR="00B171F6" w:rsidRPr="00F134AC" w:rsidRDefault="00976342" w:rsidP="00D4409B">
      <w:pPr>
        <w:pStyle w:val="Default"/>
        <w:rPr>
          <w:rFonts w:asciiTheme="minorHAnsi" w:hAnsiTheme="minorHAnsi" w:cstheme="minorHAnsi"/>
          <w:color w:val="auto"/>
          <w:sz w:val="22"/>
          <w:szCs w:val="22"/>
        </w:rPr>
      </w:pPr>
      <w:bookmarkStart w:id="0" w:name="_Hlk58409248"/>
      <w:r w:rsidRPr="00F134AC">
        <w:rPr>
          <w:rFonts w:asciiTheme="minorHAnsi" w:hAnsiTheme="minorHAnsi" w:cstheme="minorHAnsi"/>
          <w:sz w:val="22"/>
          <w:szCs w:val="22"/>
        </w:rPr>
        <w:t xml:space="preserve">BU clinics on the new Points Based System and the Skilled Worker Route have been running since November 2020 and slides are </w:t>
      </w:r>
      <w:r w:rsidRPr="00752148">
        <w:rPr>
          <w:rFonts w:asciiTheme="minorHAnsi" w:hAnsiTheme="minorHAnsi" w:cstheme="minorHAnsi"/>
          <w:color w:val="auto"/>
          <w:sz w:val="22"/>
          <w:szCs w:val="22"/>
        </w:rPr>
        <w:t xml:space="preserve">available </w:t>
      </w:r>
      <w:hyperlink r:id="rId13" w:history="1">
        <w:r w:rsidRPr="00752148">
          <w:rPr>
            <w:rStyle w:val="Hyperlink"/>
            <w:rFonts w:asciiTheme="minorHAnsi" w:hAnsiTheme="minorHAnsi" w:cstheme="minorHAnsi"/>
            <w:sz w:val="22"/>
            <w:szCs w:val="22"/>
          </w:rPr>
          <w:t>here</w:t>
        </w:r>
      </w:hyperlink>
      <w:r w:rsidRPr="00752148">
        <w:rPr>
          <w:rFonts w:asciiTheme="minorHAnsi" w:hAnsiTheme="minorHAnsi" w:cstheme="minorHAnsi"/>
          <w:color w:val="auto"/>
          <w:sz w:val="22"/>
          <w:szCs w:val="22"/>
        </w:rPr>
        <w:t>.</w:t>
      </w:r>
      <w:r w:rsidR="002E0B68" w:rsidRPr="00752148">
        <w:rPr>
          <w:rFonts w:asciiTheme="minorHAnsi" w:hAnsiTheme="minorHAnsi" w:cstheme="minorHAnsi"/>
          <w:color w:val="auto"/>
          <w:sz w:val="22"/>
          <w:szCs w:val="22"/>
        </w:rPr>
        <w:t xml:space="preserve"> </w:t>
      </w:r>
      <w:r w:rsidR="000B6B6E" w:rsidRPr="00F134AC">
        <w:rPr>
          <w:rFonts w:asciiTheme="minorHAnsi" w:hAnsiTheme="minorHAnsi" w:cstheme="minorHAnsi"/>
          <w:color w:val="auto"/>
          <w:sz w:val="22"/>
          <w:szCs w:val="22"/>
        </w:rPr>
        <w:t xml:space="preserve">These will continue to run in 2021, if you would like to attend one please contact </w:t>
      </w:r>
      <w:hyperlink r:id="rId14" w:history="1">
        <w:r w:rsidR="000B6B6E" w:rsidRPr="00F134AC">
          <w:rPr>
            <w:rStyle w:val="Hyperlink"/>
            <w:rFonts w:asciiTheme="minorHAnsi" w:hAnsiTheme="minorHAnsi" w:cstheme="minorHAnsi"/>
            <w:sz w:val="22"/>
            <w:szCs w:val="22"/>
          </w:rPr>
          <w:t>BUVI@bournemouth.ac.uk</w:t>
        </w:r>
      </w:hyperlink>
      <w:r w:rsidR="000B6B6E" w:rsidRPr="00F134AC">
        <w:rPr>
          <w:rFonts w:asciiTheme="minorHAnsi" w:hAnsiTheme="minorHAnsi" w:cstheme="minorHAnsi"/>
          <w:color w:val="auto"/>
          <w:sz w:val="22"/>
          <w:szCs w:val="22"/>
        </w:rPr>
        <w:t xml:space="preserve">. </w:t>
      </w:r>
    </w:p>
    <w:bookmarkEnd w:id="0"/>
    <w:p w14:paraId="56A25FCA" w14:textId="77777777" w:rsidR="00D4409B" w:rsidRPr="00F134AC" w:rsidRDefault="00D4409B" w:rsidP="00D4409B">
      <w:pPr>
        <w:pStyle w:val="Default"/>
        <w:rPr>
          <w:rFonts w:asciiTheme="minorHAnsi" w:hAnsiTheme="minorHAnsi" w:cstheme="minorHAnsi"/>
          <w:color w:val="auto"/>
          <w:sz w:val="22"/>
          <w:szCs w:val="22"/>
        </w:rPr>
      </w:pPr>
    </w:p>
    <w:p w14:paraId="494192DB" w14:textId="77777777" w:rsidR="00DB7AE6" w:rsidRPr="00F134AC" w:rsidRDefault="00DB7AE6" w:rsidP="00DB7AE6">
      <w:pPr>
        <w:spacing w:after="0" w:line="240" w:lineRule="auto"/>
        <w:rPr>
          <w:rFonts w:asciiTheme="minorHAnsi" w:hAnsiTheme="minorHAnsi" w:cstheme="minorHAnsi"/>
          <w:b/>
          <w:sz w:val="22"/>
          <w:szCs w:val="22"/>
          <w:u w:val="single"/>
        </w:rPr>
      </w:pPr>
      <w:r w:rsidRPr="00F134AC">
        <w:rPr>
          <w:rFonts w:asciiTheme="minorHAnsi" w:hAnsiTheme="minorHAnsi" w:cstheme="minorHAnsi"/>
          <w:b/>
          <w:sz w:val="22"/>
          <w:szCs w:val="22"/>
          <w:u w:val="single"/>
        </w:rPr>
        <w:t>Eligibility</w:t>
      </w:r>
    </w:p>
    <w:p w14:paraId="73ABA6DC" w14:textId="77777777" w:rsidR="00DB7AE6" w:rsidRPr="00F134AC" w:rsidRDefault="00DB7AE6" w:rsidP="00DB7AE6">
      <w:pPr>
        <w:spacing w:after="0" w:line="240" w:lineRule="auto"/>
        <w:jc w:val="both"/>
        <w:rPr>
          <w:rFonts w:asciiTheme="minorHAnsi" w:hAnsiTheme="minorHAnsi" w:cstheme="minorHAnsi"/>
          <w:sz w:val="22"/>
          <w:szCs w:val="22"/>
        </w:rPr>
      </w:pPr>
    </w:p>
    <w:p w14:paraId="1B2D34D1" w14:textId="1878517E" w:rsidR="00DB7AE6" w:rsidRPr="00F134AC" w:rsidRDefault="00DB7AE6" w:rsidP="00DB7AE6">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The University is an A-rated sponsor licence holder and can issue Certificates of Sponsorship (</w:t>
      </w:r>
      <w:proofErr w:type="spellStart"/>
      <w:r w:rsidRPr="00F134AC">
        <w:rPr>
          <w:rFonts w:asciiTheme="minorHAnsi" w:hAnsiTheme="minorHAnsi" w:cstheme="minorHAnsi"/>
          <w:sz w:val="22"/>
          <w:szCs w:val="22"/>
        </w:rPr>
        <w:t>CoS</w:t>
      </w:r>
      <w:proofErr w:type="spellEnd"/>
      <w:r w:rsidRPr="00F134AC">
        <w:rPr>
          <w:rFonts w:asciiTheme="minorHAnsi" w:hAnsiTheme="minorHAnsi" w:cstheme="minorHAnsi"/>
          <w:sz w:val="22"/>
          <w:szCs w:val="22"/>
        </w:rPr>
        <w:t>) to sponsor skilled workers to work for the University</w:t>
      </w:r>
      <w:r w:rsidR="00AC29F1" w:rsidRPr="00F134AC">
        <w:rPr>
          <w:rFonts w:asciiTheme="minorHAnsi" w:hAnsiTheme="minorHAnsi" w:cstheme="minorHAnsi"/>
          <w:sz w:val="22"/>
          <w:szCs w:val="22"/>
        </w:rPr>
        <w:t>.  To qualify for a Skilled Worker Visa the individual must score a minimum of 70 points from the following:</w:t>
      </w:r>
    </w:p>
    <w:p w14:paraId="447ADA47" w14:textId="77777777" w:rsidR="00AC29F1" w:rsidRPr="00F134AC" w:rsidRDefault="00AC29F1" w:rsidP="00AC29F1">
      <w:pPr>
        <w:pStyle w:val="NormalWeb"/>
        <w:spacing w:before="0" w:beforeAutospacing="0" w:after="150" w:afterAutospacing="0"/>
        <w:rPr>
          <w:rFonts w:asciiTheme="minorHAnsi" w:hAnsiTheme="minorHAnsi" w:cstheme="minorHAnsi"/>
          <w:color w:val="171717"/>
          <w:sz w:val="22"/>
          <w:szCs w:val="22"/>
        </w:rPr>
      </w:pPr>
    </w:p>
    <w:tbl>
      <w:tblPr>
        <w:tblW w:w="5000" w:type="pct"/>
        <w:tblCellSpacing w:w="0" w:type="dxa"/>
        <w:tblBorders>
          <w:bottom w:val="single" w:sz="12" w:space="0" w:color="28828A"/>
          <w:right w:val="single" w:sz="6" w:space="0" w:color="E4E4E4"/>
        </w:tblBorders>
        <w:tblCellMar>
          <w:left w:w="0" w:type="dxa"/>
          <w:right w:w="0" w:type="dxa"/>
        </w:tblCellMar>
        <w:tblLook w:val="04A0" w:firstRow="1" w:lastRow="0" w:firstColumn="1" w:lastColumn="0" w:noHBand="0" w:noVBand="1"/>
      </w:tblPr>
      <w:tblGrid>
        <w:gridCol w:w="4810"/>
        <w:gridCol w:w="4811"/>
      </w:tblGrid>
      <w:tr w:rsidR="00AC29F1" w:rsidRPr="00F134AC" w14:paraId="326ABFA6" w14:textId="77777777" w:rsidTr="00CF5EC2">
        <w:trPr>
          <w:tblCellSpacing w:w="0" w:type="dxa"/>
        </w:trPr>
        <w:tc>
          <w:tcPr>
            <w:tcW w:w="4515" w:type="dxa"/>
            <w:tcBorders>
              <w:top w:val="nil"/>
              <w:left w:val="single" w:sz="6" w:space="0" w:color="E4E4E4"/>
            </w:tcBorders>
            <w:shd w:val="clear" w:color="auto" w:fill="D9D9D9" w:themeFill="background1" w:themeFillShade="D9"/>
            <w:tcMar>
              <w:top w:w="150" w:type="dxa"/>
              <w:left w:w="225" w:type="dxa"/>
              <w:bottom w:w="150" w:type="dxa"/>
              <w:right w:w="225" w:type="dxa"/>
            </w:tcMar>
            <w:hideMark/>
          </w:tcPr>
          <w:p w14:paraId="7213D9BC" w14:textId="2D22D973"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Style w:val="Strong"/>
                <w:rFonts w:asciiTheme="minorHAnsi" w:hAnsiTheme="minorHAnsi" w:cstheme="minorHAnsi"/>
                <w:color w:val="222222"/>
                <w:sz w:val="22"/>
                <w:szCs w:val="22"/>
              </w:rPr>
              <w:t>Offer of a job by an approved sponsor</w:t>
            </w:r>
            <w:r w:rsidR="00CF5EC2" w:rsidRPr="00F134AC">
              <w:rPr>
                <w:rStyle w:val="Strong"/>
                <w:rFonts w:asciiTheme="minorHAnsi" w:hAnsiTheme="minorHAnsi" w:cstheme="minorHAnsi"/>
                <w:color w:val="222222"/>
                <w:sz w:val="22"/>
                <w:szCs w:val="22"/>
              </w:rPr>
              <w:t xml:space="preserve"> (BU)</w:t>
            </w:r>
          </w:p>
        </w:tc>
        <w:tc>
          <w:tcPr>
            <w:tcW w:w="4515" w:type="dxa"/>
            <w:tcBorders>
              <w:top w:val="nil"/>
              <w:left w:val="single" w:sz="6" w:space="0" w:color="E4E4E4"/>
            </w:tcBorders>
            <w:shd w:val="clear" w:color="auto" w:fill="D9D9D9" w:themeFill="background1" w:themeFillShade="D9"/>
            <w:tcMar>
              <w:top w:w="150" w:type="dxa"/>
              <w:left w:w="225" w:type="dxa"/>
              <w:bottom w:w="150" w:type="dxa"/>
              <w:right w:w="225" w:type="dxa"/>
            </w:tcMar>
            <w:hideMark/>
          </w:tcPr>
          <w:p w14:paraId="7E94ED91" w14:textId="77777777"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Fonts w:asciiTheme="minorHAnsi" w:hAnsiTheme="minorHAnsi" w:cstheme="minorHAnsi"/>
                <w:color w:val="222222"/>
                <w:sz w:val="22"/>
                <w:szCs w:val="22"/>
              </w:rPr>
              <w:t>20 points</w:t>
            </w:r>
          </w:p>
        </w:tc>
      </w:tr>
      <w:tr w:rsidR="00AC29F1" w:rsidRPr="00F134AC" w14:paraId="6A07FA23" w14:textId="77777777" w:rsidTr="00AC29F1">
        <w:trPr>
          <w:tblCellSpacing w:w="0" w:type="dxa"/>
        </w:trPr>
        <w:tc>
          <w:tcPr>
            <w:tcW w:w="4515" w:type="dxa"/>
            <w:tcBorders>
              <w:left w:val="single" w:sz="6" w:space="0" w:color="E4E4E4"/>
            </w:tcBorders>
            <w:shd w:val="clear" w:color="auto" w:fill="FFFFFF"/>
            <w:tcMar>
              <w:top w:w="150" w:type="dxa"/>
              <w:left w:w="225" w:type="dxa"/>
              <w:bottom w:w="150" w:type="dxa"/>
              <w:right w:w="225" w:type="dxa"/>
            </w:tcMar>
            <w:hideMark/>
          </w:tcPr>
          <w:p w14:paraId="44471367" w14:textId="474090CC" w:rsidR="00AC29F1" w:rsidRPr="00F134AC" w:rsidRDefault="00F77A63">
            <w:pPr>
              <w:pStyle w:val="NormalWeb"/>
              <w:spacing w:before="0" w:beforeAutospacing="0" w:after="150" w:afterAutospacing="0" w:line="270" w:lineRule="atLeast"/>
              <w:rPr>
                <w:rFonts w:asciiTheme="minorHAnsi" w:hAnsiTheme="minorHAnsi" w:cstheme="minorHAnsi"/>
                <w:color w:val="222222"/>
                <w:sz w:val="22"/>
                <w:szCs w:val="22"/>
              </w:rPr>
            </w:pPr>
            <w:hyperlink r:id="rId15" w:history="1">
              <w:r w:rsidR="00AC29F1" w:rsidRPr="00F134AC">
                <w:rPr>
                  <w:rStyle w:val="Hyperlink"/>
                  <w:rFonts w:asciiTheme="minorHAnsi" w:hAnsiTheme="minorHAnsi" w:cstheme="minorHAnsi"/>
                  <w:sz w:val="22"/>
                  <w:szCs w:val="22"/>
                </w:rPr>
                <w:t>Job offer at an appropriate skill level (RQF level 3 and above)</w:t>
              </w:r>
            </w:hyperlink>
            <w:r w:rsidR="00AC29F1" w:rsidRPr="00F134AC">
              <w:rPr>
                <w:rStyle w:val="Strong"/>
                <w:rFonts w:asciiTheme="minorHAnsi" w:hAnsiTheme="minorHAnsi" w:cstheme="minorHAnsi"/>
                <w:color w:val="222222"/>
                <w:sz w:val="22"/>
                <w:szCs w:val="22"/>
              </w:rPr>
              <w:t xml:space="preserve"> supported by a Certificate of Sponsorship</w:t>
            </w:r>
          </w:p>
        </w:tc>
        <w:tc>
          <w:tcPr>
            <w:tcW w:w="4515" w:type="dxa"/>
            <w:tcBorders>
              <w:left w:val="single" w:sz="6" w:space="0" w:color="E4E4E4"/>
            </w:tcBorders>
            <w:shd w:val="clear" w:color="auto" w:fill="FFFFFF"/>
            <w:tcMar>
              <w:top w:w="150" w:type="dxa"/>
              <w:left w:w="225" w:type="dxa"/>
              <w:bottom w:w="150" w:type="dxa"/>
              <w:right w:w="225" w:type="dxa"/>
            </w:tcMar>
            <w:hideMark/>
          </w:tcPr>
          <w:p w14:paraId="75C036EC" w14:textId="77777777"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Fonts w:asciiTheme="minorHAnsi" w:hAnsiTheme="minorHAnsi" w:cstheme="minorHAnsi"/>
                <w:color w:val="222222"/>
                <w:sz w:val="22"/>
                <w:szCs w:val="22"/>
              </w:rPr>
              <w:t>20 points</w:t>
            </w:r>
          </w:p>
        </w:tc>
      </w:tr>
      <w:tr w:rsidR="00AC29F1" w:rsidRPr="00F134AC" w14:paraId="2B178C50" w14:textId="77777777" w:rsidTr="00CF5EC2">
        <w:trPr>
          <w:tblCellSpacing w:w="0" w:type="dxa"/>
        </w:trPr>
        <w:tc>
          <w:tcPr>
            <w:tcW w:w="4515" w:type="dxa"/>
            <w:tcBorders>
              <w:left w:val="single" w:sz="6" w:space="0" w:color="E4E4E4"/>
            </w:tcBorders>
            <w:shd w:val="clear" w:color="auto" w:fill="D9D9D9" w:themeFill="background1" w:themeFillShade="D9"/>
            <w:tcMar>
              <w:top w:w="150" w:type="dxa"/>
              <w:left w:w="225" w:type="dxa"/>
              <w:bottom w:w="150" w:type="dxa"/>
              <w:right w:w="225" w:type="dxa"/>
            </w:tcMar>
            <w:hideMark/>
          </w:tcPr>
          <w:p w14:paraId="4F13FB0A" w14:textId="62051A7C" w:rsidR="00AC29F1" w:rsidRPr="00F134AC" w:rsidRDefault="00F77A63">
            <w:pPr>
              <w:pStyle w:val="NormalWeb"/>
              <w:spacing w:before="0" w:beforeAutospacing="0" w:after="150" w:afterAutospacing="0" w:line="270" w:lineRule="atLeast"/>
              <w:rPr>
                <w:rFonts w:asciiTheme="minorHAnsi" w:hAnsiTheme="minorHAnsi" w:cstheme="minorHAnsi"/>
                <w:color w:val="222222"/>
                <w:sz w:val="22"/>
                <w:szCs w:val="22"/>
              </w:rPr>
            </w:pPr>
            <w:hyperlink r:id="rId16" w:history="1">
              <w:r w:rsidR="00AC29F1" w:rsidRPr="00F134AC">
                <w:rPr>
                  <w:rStyle w:val="Hyperlink"/>
                  <w:rFonts w:asciiTheme="minorHAnsi" w:hAnsiTheme="minorHAnsi" w:cstheme="minorHAnsi"/>
                  <w:sz w:val="22"/>
                  <w:szCs w:val="22"/>
                </w:rPr>
                <w:t>English language at level B1 </w:t>
              </w:r>
            </w:hyperlink>
          </w:p>
        </w:tc>
        <w:tc>
          <w:tcPr>
            <w:tcW w:w="4515" w:type="dxa"/>
            <w:tcBorders>
              <w:left w:val="single" w:sz="6" w:space="0" w:color="E4E4E4"/>
            </w:tcBorders>
            <w:shd w:val="clear" w:color="auto" w:fill="D9D9D9" w:themeFill="background1" w:themeFillShade="D9"/>
            <w:tcMar>
              <w:top w:w="150" w:type="dxa"/>
              <w:left w:w="225" w:type="dxa"/>
              <w:bottom w:w="150" w:type="dxa"/>
              <w:right w:w="225" w:type="dxa"/>
            </w:tcMar>
            <w:hideMark/>
          </w:tcPr>
          <w:p w14:paraId="4C927ECE" w14:textId="77777777"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Fonts w:asciiTheme="minorHAnsi" w:hAnsiTheme="minorHAnsi" w:cstheme="minorHAnsi"/>
                <w:color w:val="222222"/>
                <w:sz w:val="22"/>
                <w:szCs w:val="22"/>
              </w:rPr>
              <w:t>10 points</w:t>
            </w:r>
          </w:p>
        </w:tc>
      </w:tr>
      <w:tr w:rsidR="00AC29F1" w:rsidRPr="00F134AC" w14:paraId="6571E1E1" w14:textId="77777777" w:rsidTr="00AC29F1">
        <w:trPr>
          <w:tblCellSpacing w:w="0" w:type="dxa"/>
        </w:trPr>
        <w:tc>
          <w:tcPr>
            <w:tcW w:w="4515" w:type="dxa"/>
            <w:tcBorders>
              <w:left w:val="single" w:sz="6" w:space="0" w:color="E4E4E4"/>
            </w:tcBorders>
            <w:shd w:val="clear" w:color="auto" w:fill="FFFFFF"/>
            <w:tcMar>
              <w:top w:w="150" w:type="dxa"/>
              <w:left w:w="225" w:type="dxa"/>
              <w:bottom w:w="150" w:type="dxa"/>
              <w:right w:w="225" w:type="dxa"/>
            </w:tcMar>
            <w:hideMark/>
          </w:tcPr>
          <w:p w14:paraId="416EACFC" w14:textId="19A4B9C7" w:rsidR="00AC29F1" w:rsidRPr="00F134AC" w:rsidRDefault="00F77A63">
            <w:pPr>
              <w:pStyle w:val="NormalWeb"/>
              <w:spacing w:before="0" w:beforeAutospacing="0" w:after="150" w:afterAutospacing="0" w:line="270" w:lineRule="atLeast"/>
              <w:rPr>
                <w:rFonts w:asciiTheme="minorHAnsi" w:hAnsiTheme="minorHAnsi" w:cstheme="minorHAnsi"/>
                <w:color w:val="222222"/>
                <w:sz w:val="22"/>
                <w:szCs w:val="22"/>
              </w:rPr>
            </w:pPr>
            <w:hyperlink r:id="rId17" w:history="1">
              <w:r w:rsidR="002E52A0" w:rsidRPr="00F134AC">
                <w:rPr>
                  <w:rStyle w:val="Hyperlink"/>
                  <w:rFonts w:asciiTheme="minorHAnsi" w:hAnsiTheme="minorHAnsi" w:cstheme="minorHAnsi"/>
                  <w:sz w:val="22"/>
                  <w:szCs w:val="22"/>
                </w:rPr>
                <w:t>Minimum Salary requirements met</w:t>
              </w:r>
            </w:hyperlink>
          </w:p>
        </w:tc>
        <w:tc>
          <w:tcPr>
            <w:tcW w:w="4515" w:type="dxa"/>
            <w:tcBorders>
              <w:left w:val="single" w:sz="6" w:space="0" w:color="E4E4E4"/>
            </w:tcBorders>
            <w:shd w:val="clear" w:color="auto" w:fill="FFFFFF"/>
            <w:tcMar>
              <w:top w:w="150" w:type="dxa"/>
              <w:left w:w="225" w:type="dxa"/>
              <w:bottom w:w="150" w:type="dxa"/>
              <w:right w:w="225" w:type="dxa"/>
            </w:tcMar>
            <w:hideMark/>
          </w:tcPr>
          <w:p w14:paraId="4DEF03CE" w14:textId="77777777"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Fonts w:asciiTheme="minorHAnsi" w:hAnsiTheme="minorHAnsi" w:cstheme="minorHAnsi"/>
                <w:color w:val="222222"/>
                <w:sz w:val="22"/>
                <w:szCs w:val="22"/>
              </w:rPr>
              <w:t>20 points</w:t>
            </w:r>
          </w:p>
        </w:tc>
      </w:tr>
      <w:tr w:rsidR="00AC29F1" w:rsidRPr="00F134AC" w14:paraId="026CD824" w14:textId="77777777" w:rsidTr="00CF5EC2">
        <w:trPr>
          <w:tblCellSpacing w:w="0" w:type="dxa"/>
        </w:trPr>
        <w:tc>
          <w:tcPr>
            <w:tcW w:w="9015" w:type="dxa"/>
            <w:gridSpan w:val="2"/>
            <w:tcBorders>
              <w:left w:val="single" w:sz="6" w:space="0" w:color="E4E4E4"/>
            </w:tcBorders>
            <w:shd w:val="clear" w:color="auto" w:fill="D9D9D9" w:themeFill="background1" w:themeFillShade="D9"/>
            <w:tcMar>
              <w:top w:w="150" w:type="dxa"/>
              <w:left w:w="225" w:type="dxa"/>
              <w:bottom w:w="150" w:type="dxa"/>
              <w:right w:w="225" w:type="dxa"/>
            </w:tcMar>
            <w:hideMark/>
          </w:tcPr>
          <w:p w14:paraId="5CF37218" w14:textId="1054EEB3" w:rsidR="00AC29F1" w:rsidRPr="00F134AC" w:rsidRDefault="00AC29F1">
            <w:pPr>
              <w:pStyle w:val="NormalWeb"/>
              <w:spacing w:before="0" w:beforeAutospacing="0" w:after="150" w:afterAutospacing="0" w:line="270" w:lineRule="atLeast"/>
              <w:rPr>
                <w:rFonts w:asciiTheme="minorHAnsi" w:hAnsiTheme="minorHAnsi" w:cstheme="minorHAnsi"/>
                <w:color w:val="222222"/>
                <w:sz w:val="22"/>
                <w:szCs w:val="22"/>
              </w:rPr>
            </w:pPr>
            <w:r w:rsidRPr="00F134AC">
              <w:rPr>
                <w:rFonts w:asciiTheme="minorHAnsi" w:hAnsiTheme="minorHAnsi" w:cstheme="minorHAnsi"/>
                <w:color w:val="222222"/>
                <w:sz w:val="22"/>
                <w:szCs w:val="22"/>
              </w:rPr>
              <w:t>The</w:t>
            </w:r>
            <w:r w:rsidR="002E52A0" w:rsidRPr="00F134AC">
              <w:rPr>
                <w:rFonts w:asciiTheme="minorHAnsi" w:hAnsiTheme="minorHAnsi" w:cstheme="minorHAnsi"/>
                <w:color w:val="222222"/>
                <w:sz w:val="22"/>
                <w:szCs w:val="22"/>
              </w:rPr>
              <w:t xml:space="preserve"> maintenance requirement</w:t>
            </w:r>
            <w:r w:rsidRPr="00F134AC">
              <w:rPr>
                <w:rFonts w:asciiTheme="minorHAnsi" w:hAnsiTheme="minorHAnsi" w:cstheme="minorHAnsi"/>
                <w:color w:val="222222"/>
                <w:sz w:val="22"/>
                <w:szCs w:val="22"/>
              </w:rPr>
              <w:t xml:space="preserve"> </w:t>
            </w:r>
            <w:r w:rsidRPr="00F134AC">
              <w:rPr>
                <w:rFonts w:asciiTheme="minorHAnsi" w:hAnsiTheme="minorHAnsi" w:cstheme="minorHAnsi"/>
                <w:color w:val="222222"/>
                <w:sz w:val="22"/>
                <w:szCs w:val="22"/>
                <w:u w:val="single"/>
              </w:rPr>
              <w:t>must</w:t>
            </w:r>
            <w:r w:rsidR="002E52A0" w:rsidRPr="00F134AC">
              <w:rPr>
                <w:rFonts w:asciiTheme="minorHAnsi" w:hAnsiTheme="minorHAnsi" w:cstheme="minorHAnsi"/>
                <w:color w:val="222222"/>
                <w:sz w:val="22"/>
                <w:szCs w:val="22"/>
                <w:u w:val="single"/>
              </w:rPr>
              <w:t xml:space="preserve"> also</w:t>
            </w:r>
            <w:r w:rsidRPr="00F134AC">
              <w:rPr>
                <w:rFonts w:asciiTheme="minorHAnsi" w:hAnsiTheme="minorHAnsi" w:cstheme="minorHAnsi"/>
                <w:color w:val="222222"/>
                <w:sz w:val="22"/>
                <w:szCs w:val="22"/>
              </w:rPr>
              <w:t xml:space="preserve"> be met as part of the visa application, but no ‘points’ are attached to this element</w:t>
            </w:r>
          </w:p>
        </w:tc>
      </w:tr>
    </w:tbl>
    <w:p w14:paraId="28AD73F5" w14:textId="77777777" w:rsidR="00A9694C" w:rsidRPr="00411309" w:rsidRDefault="00A9694C" w:rsidP="002E52A0">
      <w:pPr>
        <w:spacing w:after="0" w:line="240" w:lineRule="auto"/>
        <w:jc w:val="both"/>
        <w:rPr>
          <w:rFonts w:asciiTheme="minorHAnsi" w:hAnsiTheme="minorHAnsi" w:cstheme="minorHAnsi"/>
          <w:sz w:val="22"/>
          <w:szCs w:val="22"/>
          <w:u w:val="single"/>
        </w:rPr>
      </w:pPr>
    </w:p>
    <w:p w14:paraId="672EF4C2" w14:textId="222343FD" w:rsidR="0071371F" w:rsidRPr="00411309" w:rsidRDefault="0071371F" w:rsidP="00A9694C">
      <w:pPr>
        <w:spacing w:after="0" w:line="240" w:lineRule="auto"/>
        <w:jc w:val="both"/>
        <w:rPr>
          <w:rFonts w:asciiTheme="minorHAnsi" w:hAnsiTheme="minorHAnsi" w:cstheme="minorHAnsi"/>
          <w:b/>
          <w:bCs/>
          <w:sz w:val="22"/>
          <w:szCs w:val="22"/>
          <w:u w:val="single"/>
        </w:rPr>
      </w:pPr>
      <w:r w:rsidRPr="00411309">
        <w:rPr>
          <w:rFonts w:asciiTheme="minorHAnsi" w:hAnsiTheme="minorHAnsi" w:cstheme="minorHAnsi"/>
          <w:b/>
          <w:bCs/>
          <w:sz w:val="22"/>
          <w:szCs w:val="22"/>
          <w:u w:val="single"/>
        </w:rPr>
        <w:t xml:space="preserve">Academic Technology Approval Scheme (ATAS) </w:t>
      </w:r>
    </w:p>
    <w:p w14:paraId="0B51F382" w14:textId="61F7867D" w:rsidR="0066383D" w:rsidRPr="00605161" w:rsidRDefault="0066383D" w:rsidP="0071371F">
      <w:pPr>
        <w:spacing w:after="0" w:line="240" w:lineRule="auto"/>
        <w:jc w:val="both"/>
        <w:rPr>
          <w:rFonts w:asciiTheme="minorHAnsi" w:hAnsiTheme="minorHAnsi" w:cstheme="minorHAnsi"/>
          <w:sz w:val="22"/>
          <w:szCs w:val="22"/>
        </w:rPr>
      </w:pPr>
    </w:p>
    <w:p w14:paraId="49609EFF" w14:textId="50B7F25A" w:rsidR="0066383D" w:rsidRPr="00605161" w:rsidRDefault="0066383D" w:rsidP="00605161">
      <w:pPr>
        <w:pStyle w:val="Default"/>
        <w:rPr>
          <w:rFonts w:asciiTheme="minorHAnsi" w:hAnsiTheme="minorHAnsi" w:cstheme="minorHAnsi"/>
          <w:sz w:val="22"/>
          <w:szCs w:val="22"/>
        </w:rPr>
      </w:pPr>
      <w:r w:rsidRPr="00605161">
        <w:rPr>
          <w:rFonts w:asciiTheme="minorHAnsi" w:hAnsiTheme="minorHAnsi" w:cstheme="minorHAnsi"/>
          <w:sz w:val="22"/>
          <w:szCs w:val="22"/>
        </w:rPr>
        <w:t>From 21 May 2021, a</w:t>
      </w:r>
      <w:r w:rsidR="00413920" w:rsidRPr="00605161">
        <w:rPr>
          <w:rFonts w:asciiTheme="minorHAnsi" w:hAnsiTheme="minorHAnsi" w:cstheme="minorHAnsi"/>
          <w:sz w:val="22"/>
          <w:szCs w:val="22"/>
        </w:rPr>
        <w:t>ny</w:t>
      </w:r>
      <w:r w:rsidR="00592716">
        <w:rPr>
          <w:rFonts w:asciiTheme="minorHAnsi" w:hAnsiTheme="minorHAnsi" w:cstheme="minorHAnsi"/>
          <w:sz w:val="22"/>
          <w:szCs w:val="22"/>
        </w:rPr>
        <w:t xml:space="preserve"> </w:t>
      </w:r>
      <w:r w:rsidRPr="00605161">
        <w:rPr>
          <w:rFonts w:asciiTheme="minorHAnsi" w:hAnsiTheme="minorHAnsi" w:cstheme="minorHAnsi"/>
          <w:sz w:val="22"/>
          <w:szCs w:val="22"/>
        </w:rPr>
        <w:t xml:space="preserve">Researcher coming to the UK to undertake research in certain </w:t>
      </w:r>
      <w:hyperlink r:id="rId18" w:history="1">
        <w:r w:rsidRPr="00605161">
          <w:rPr>
            <w:rStyle w:val="Hyperlink"/>
            <w:rFonts w:asciiTheme="minorHAnsi" w:hAnsiTheme="minorHAnsi" w:cstheme="minorHAnsi"/>
            <w:sz w:val="22"/>
            <w:szCs w:val="22"/>
          </w:rPr>
          <w:t>subject area</w:t>
        </w:r>
      </w:hyperlink>
      <w:r w:rsidR="00A85E06" w:rsidRPr="00605161">
        <w:rPr>
          <w:rStyle w:val="Hyperlink"/>
          <w:rFonts w:asciiTheme="minorHAnsi" w:hAnsiTheme="minorHAnsi" w:cstheme="minorHAnsi"/>
          <w:sz w:val="22"/>
          <w:szCs w:val="22"/>
        </w:rPr>
        <w:t>s</w:t>
      </w:r>
      <w:r w:rsidRPr="00605161">
        <w:rPr>
          <w:rFonts w:asciiTheme="minorHAnsi" w:hAnsiTheme="minorHAnsi" w:cstheme="minorHAnsi"/>
          <w:sz w:val="22"/>
          <w:szCs w:val="22"/>
        </w:rPr>
        <w:t xml:space="preserve">, and who is a </w:t>
      </w:r>
      <w:r w:rsidR="00413920" w:rsidRPr="00605161">
        <w:rPr>
          <w:rFonts w:asciiTheme="minorHAnsi" w:hAnsiTheme="minorHAnsi" w:cstheme="minorHAnsi"/>
          <w:sz w:val="22"/>
          <w:szCs w:val="22"/>
        </w:rPr>
        <w:t xml:space="preserve">non-EEA </w:t>
      </w:r>
      <w:r w:rsidRPr="00605161">
        <w:rPr>
          <w:rFonts w:asciiTheme="minorHAnsi" w:hAnsiTheme="minorHAnsi" w:cstheme="minorHAnsi"/>
          <w:sz w:val="22"/>
          <w:szCs w:val="22"/>
        </w:rPr>
        <w:t>national</w:t>
      </w:r>
      <w:r w:rsidR="00413920" w:rsidRPr="00605161">
        <w:rPr>
          <w:rFonts w:asciiTheme="minorHAnsi" w:hAnsiTheme="minorHAnsi" w:cstheme="minorHAnsi"/>
          <w:sz w:val="22"/>
          <w:szCs w:val="22"/>
        </w:rPr>
        <w:t xml:space="preserve"> </w:t>
      </w:r>
      <w:r w:rsidR="00A85E06" w:rsidRPr="00605161">
        <w:rPr>
          <w:rFonts w:asciiTheme="minorHAnsi" w:hAnsiTheme="minorHAnsi" w:cstheme="minorHAnsi"/>
          <w:sz w:val="22"/>
          <w:szCs w:val="22"/>
        </w:rPr>
        <w:t>(with the exception of some</w:t>
      </w:r>
      <w:r w:rsidR="00413920" w:rsidRPr="00605161">
        <w:rPr>
          <w:rFonts w:asciiTheme="minorHAnsi" w:hAnsiTheme="minorHAnsi" w:cstheme="minorHAnsi"/>
          <w:sz w:val="22"/>
          <w:szCs w:val="22"/>
        </w:rPr>
        <w:t xml:space="preserve"> exempt</w:t>
      </w:r>
      <w:r w:rsidR="00A85E06" w:rsidRPr="00605161">
        <w:rPr>
          <w:rFonts w:asciiTheme="minorHAnsi" w:hAnsiTheme="minorHAnsi" w:cstheme="minorHAnsi"/>
          <w:sz w:val="22"/>
          <w:szCs w:val="22"/>
        </w:rPr>
        <w:t>ions)</w:t>
      </w:r>
      <w:r w:rsidRPr="00605161">
        <w:rPr>
          <w:rFonts w:asciiTheme="minorHAnsi" w:hAnsiTheme="minorHAnsi" w:cstheme="minorHAnsi"/>
          <w:sz w:val="22"/>
          <w:szCs w:val="22"/>
        </w:rPr>
        <w:t xml:space="preserve"> will  be required to obtain an ATAS certificate </w:t>
      </w:r>
      <w:r w:rsidR="00413920" w:rsidRPr="00605161">
        <w:rPr>
          <w:rFonts w:asciiTheme="minorHAnsi" w:hAnsiTheme="minorHAnsi" w:cstheme="minorHAnsi"/>
          <w:sz w:val="22"/>
          <w:szCs w:val="22"/>
        </w:rPr>
        <w:t xml:space="preserve">prior to </w:t>
      </w:r>
      <w:r w:rsidRPr="00605161">
        <w:rPr>
          <w:rFonts w:asciiTheme="minorHAnsi" w:hAnsiTheme="minorHAnsi" w:cstheme="minorHAnsi"/>
          <w:sz w:val="22"/>
          <w:szCs w:val="22"/>
        </w:rPr>
        <w:t xml:space="preserve"> apply</w:t>
      </w:r>
      <w:r w:rsidR="00413920" w:rsidRPr="00605161">
        <w:rPr>
          <w:rFonts w:asciiTheme="minorHAnsi" w:hAnsiTheme="minorHAnsi" w:cstheme="minorHAnsi"/>
          <w:sz w:val="22"/>
          <w:szCs w:val="22"/>
        </w:rPr>
        <w:t>ing</w:t>
      </w:r>
      <w:r w:rsidRPr="00605161">
        <w:rPr>
          <w:rFonts w:asciiTheme="minorHAnsi" w:hAnsiTheme="minorHAnsi" w:cstheme="minorHAnsi"/>
          <w:sz w:val="22"/>
          <w:szCs w:val="22"/>
        </w:rPr>
        <w:t xml:space="preserve"> for a Skilled Worker visa.</w:t>
      </w:r>
      <w:r w:rsidR="00413920" w:rsidRPr="00605161">
        <w:rPr>
          <w:rFonts w:asciiTheme="minorHAnsi" w:hAnsiTheme="minorHAnsi" w:cstheme="minorHAnsi"/>
          <w:sz w:val="22"/>
          <w:szCs w:val="22"/>
        </w:rPr>
        <w:t xml:space="preserve"> The subjects are those where the knowledge could be used to develop Advanced Conventional Military Technology (ACMT), weapons of mass destruction</w:t>
      </w:r>
      <w:r w:rsidR="00605161">
        <w:rPr>
          <w:rFonts w:asciiTheme="minorHAnsi" w:hAnsiTheme="minorHAnsi" w:cstheme="minorHAnsi"/>
          <w:sz w:val="22"/>
          <w:szCs w:val="22"/>
        </w:rPr>
        <w:t xml:space="preserve"> </w:t>
      </w:r>
      <w:r w:rsidR="00413920" w:rsidRPr="00605161">
        <w:rPr>
          <w:rFonts w:asciiTheme="minorHAnsi" w:hAnsiTheme="minorHAnsi" w:cstheme="minorHAnsi"/>
          <w:sz w:val="22"/>
          <w:szCs w:val="22"/>
        </w:rPr>
        <w:lastRenderedPageBreak/>
        <w:t xml:space="preserve">(WMDs) or their means of delivery.  If the research focus changes while at BU to include the </w:t>
      </w:r>
      <w:proofErr w:type="gramStart"/>
      <w:r w:rsidR="00413920" w:rsidRPr="00605161">
        <w:rPr>
          <w:rFonts w:asciiTheme="minorHAnsi" w:hAnsiTheme="minorHAnsi" w:cstheme="minorHAnsi"/>
          <w:sz w:val="22"/>
          <w:szCs w:val="22"/>
        </w:rPr>
        <w:t>above</w:t>
      </w:r>
      <w:proofErr w:type="gramEnd"/>
      <w:r w:rsidR="00413920" w:rsidRPr="00605161">
        <w:rPr>
          <w:rFonts w:asciiTheme="minorHAnsi" w:hAnsiTheme="minorHAnsi" w:cstheme="minorHAnsi"/>
          <w:sz w:val="22"/>
          <w:szCs w:val="22"/>
        </w:rPr>
        <w:t xml:space="preserve"> then an ATAS certificate must be obtained prior to undertaking this activity.</w:t>
      </w:r>
      <w:r w:rsidR="00413920">
        <w:rPr>
          <w:rFonts w:asciiTheme="minorHAnsi" w:hAnsiTheme="minorHAnsi" w:cstheme="minorHAnsi"/>
          <w:sz w:val="22"/>
          <w:szCs w:val="22"/>
        </w:rPr>
        <w:t xml:space="preserve"> </w:t>
      </w:r>
    </w:p>
    <w:p w14:paraId="31651521" w14:textId="77777777" w:rsidR="0071371F" w:rsidRDefault="0071371F" w:rsidP="00A9694C">
      <w:pPr>
        <w:spacing w:after="0" w:line="240" w:lineRule="auto"/>
        <w:jc w:val="both"/>
        <w:rPr>
          <w:rFonts w:asciiTheme="minorHAnsi" w:hAnsiTheme="minorHAnsi" w:cstheme="minorHAnsi"/>
          <w:b/>
          <w:bCs/>
          <w:sz w:val="22"/>
          <w:szCs w:val="22"/>
          <w:u w:val="single"/>
        </w:rPr>
      </w:pPr>
    </w:p>
    <w:p w14:paraId="4D26BC64" w14:textId="2BEF8D81" w:rsidR="00A9694C" w:rsidRPr="00F134AC" w:rsidRDefault="00A9694C" w:rsidP="00A9694C">
      <w:pPr>
        <w:spacing w:after="0" w:line="240" w:lineRule="auto"/>
        <w:jc w:val="both"/>
        <w:rPr>
          <w:rFonts w:asciiTheme="minorHAnsi" w:hAnsiTheme="minorHAnsi" w:cstheme="minorHAnsi"/>
          <w:b/>
          <w:bCs/>
          <w:sz w:val="22"/>
          <w:szCs w:val="22"/>
          <w:u w:val="single"/>
        </w:rPr>
      </w:pPr>
      <w:r w:rsidRPr="00F134AC">
        <w:rPr>
          <w:rFonts w:asciiTheme="minorHAnsi" w:hAnsiTheme="minorHAnsi" w:cstheme="minorHAnsi"/>
          <w:b/>
          <w:bCs/>
          <w:sz w:val="22"/>
          <w:szCs w:val="22"/>
          <w:u w:val="single"/>
        </w:rPr>
        <w:t>Costs</w:t>
      </w:r>
    </w:p>
    <w:p w14:paraId="39A11D99" w14:textId="44D20518" w:rsidR="00A9694C" w:rsidRPr="00F134AC" w:rsidRDefault="00A9694C" w:rsidP="00A9694C">
      <w:pPr>
        <w:spacing w:after="0" w:line="240" w:lineRule="auto"/>
        <w:jc w:val="both"/>
        <w:rPr>
          <w:rFonts w:asciiTheme="minorHAnsi" w:hAnsiTheme="minorHAnsi" w:cstheme="minorHAnsi"/>
          <w:sz w:val="22"/>
          <w:szCs w:val="22"/>
        </w:rPr>
      </w:pPr>
    </w:p>
    <w:p w14:paraId="6B87522A" w14:textId="23080BD0" w:rsidR="00480066" w:rsidRPr="00F134AC" w:rsidRDefault="00335658" w:rsidP="00AB5659">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The University covers the cost of the Certificate of Sponsorship and reimburse</w:t>
      </w:r>
      <w:r w:rsidR="00594B6A" w:rsidRPr="00F134AC">
        <w:rPr>
          <w:rFonts w:asciiTheme="minorHAnsi" w:hAnsiTheme="minorHAnsi" w:cstheme="minorHAnsi"/>
          <w:sz w:val="22"/>
          <w:szCs w:val="22"/>
        </w:rPr>
        <w:t>s</w:t>
      </w:r>
      <w:r w:rsidRPr="00F134AC">
        <w:rPr>
          <w:rFonts w:asciiTheme="minorHAnsi" w:hAnsiTheme="minorHAnsi" w:cstheme="minorHAnsi"/>
          <w:sz w:val="22"/>
          <w:szCs w:val="22"/>
        </w:rPr>
        <w:t xml:space="preserve"> the cost of a standard </w:t>
      </w:r>
      <w:proofErr w:type="spellStart"/>
      <w:r w:rsidR="00DC1678" w:rsidRPr="00F134AC">
        <w:rPr>
          <w:rFonts w:asciiTheme="minorHAnsi" w:hAnsiTheme="minorHAnsi" w:cstheme="minorHAnsi"/>
          <w:sz w:val="22"/>
          <w:szCs w:val="22"/>
        </w:rPr>
        <w:t>Skiller</w:t>
      </w:r>
      <w:proofErr w:type="spellEnd"/>
      <w:r w:rsidR="00DC1678" w:rsidRPr="00F134AC">
        <w:rPr>
          <w:rFonts w:asciiTheme="minorHAnsi" w:hAnsiTheme="minorHAnsi" w:cstheme="minorHAnsi"/>
          <w:sz w:val="22"/>
          <w:szCs w:val="22"/>
        </w:rPr>
        <w:t xml:space="preserve"> Worker</w:t>
      </w:r>
      <w:r w:rsidR="002E52A0" w:rsidRPr="00F134AC">
        <w:rPr>
          <w:rFonts w:asciiTheme="minorHAnsi" w:hAnsiTheme="minorHAnsi" w:cstheme="minorHAnsi"/>
          <w:sz w:val="22"/>
          <w:szCs w:val="22"/>
        </w:rPr>
        <w:t xml:space="preserve"> </w:t>
      </w:r>
      <w:r w:rsidRPr="00F134AC">
        <w:rPr>
          <w:rFonts w:asciiTheme="minorHAnsi" w:hAnsiTheme="minorHAnsi" w:cstheme="minorHAnsi"/>
          <w:sz w:val="22"/>
          <w:szCs w:val="22"/>
        </w:rPr>
        <w:t xml:space="preserve">visa application. The employee will </w:t>
      </w:r>
      <w:proofErr w:type="gramStart"/>
      <w:r w:rsidRPr="00F134AC">
        <w:rPr>
          <w:rFonts w:asciiTheme="minorHAnsi" w:hAnsiTheme="minorHAnsi" w:cstheme="minorHAnsi"/>
          <w:sz w:val="22"/>
          <w:szCs w:val="22"/>
        </w:rPr>
        <w:t xml:space="preserve">need </w:t>
      </w:r>
      <w:r w:rsidR="00480066" w:rsidRPr="00F134AC">
        <w:rPr>
          <w:rFonts w:asciiTheme="minorHAnsi" w:hAnsiTheme="minorHAnsi" w:cstheme="minorHAnsi"/>
          <w:sz w:val="22"/>
          <w:szCs w:val="22"/>
        </w:rPr>
        <w:t xml:space="preserve"> to</w:t>
      </w:r>
      <w:proofErr w:type="gramEnd"/>
      <w:r w:rsidR="00480066" w:rsidRPr="00F134AC">
        <w:rPr>
          <w:rFonts w:asciiTheme="minorHAnsi" w:hAnsiTheme="minorHAnsi" w:cstheme="minorHAnsi"/>
          <w:sz w:val="22"/>
          <w:szCs w:val="22"/>
        </w:rPr>
        <w:t xml:space="preserve"> pay for</w:t>
      </w:r>
      <w:r w:rsidRPr="00F134AC">
        <w:rPr>
          <w:rFonts w:asciiTheme="minorHAnsi" w:hAnsiTheme="minorHAnsi" w:cstheme="minorHAnsi"/>
          <w:sz w:val="22"/>
          <w:szCs w:val="22"/>
        </w:rPr>
        <w:t xml:space="preserve"> other</w:t>
      </w:r>
      <w:r w:rsidR="00480066" w:rsidRPr="00F134AC">
        <w:rPr>
          <w:rFonts w:asciiTheme="minorHAnsi" w:hAnsiTheme="minorHAnsi" w:cstheme="minorHAnsi"/>
          <w:sz w:val="22"/>
          <w:szCs w:val="22"/>
        </w:rPr>
        <w:t xml:space="preserve"> associated costs e.g. Immigration Health Surcharge, English Language tests, Dependent applications (if applicable)</w:t>
      </w:r>
      <w:r w:rsidRPr="00F134AC">
        <w:rPr>
          <w:rFonts w:asciiTheme="minorHAnsi" w:hAnsiTheme="minorHAnsi" w:cstheme="minorHAnsi"/>
          <w:sz w:val="22"/>
          <w:szCs w:val="22"/>
        </w:rPr>
        <w:t xml:space="preserve">.  Details of costs are available on the </w:t>
      </w:r>
      <w:hyperlink r:id="rId19" w:history="1">
        <w:r w:rsidRPr="00F134AC">
          <w:rPr>
            <w:rStyle w:val="Hyperlink"/>
            <w:rFonts w:asciiTheme="minorHAnsi" w:hAnsiTheme="minorHAnsi" w:cstheme="minorHAnsi"/>
            <w:sz w:val="22"/>
            <w:szCs w:val="22"/>
          </w:rPr>
          <w:t>government website.</w:t>
        </w:r>
      </w:hyperlink>
      <w:r w:rsidRPr="00F134AC">
        <w:rPr>
          <w:rFonts w:asciiTheme="minorHAnsi" w:hAnsiTheme="minorHAnsi" w:cstheme="minorHAnsi"/>
          <w:sz w:val="22"/>
          <w:szCs w:val="22"/>
        </w:rPr>
        <w:t xml:space="preserve"> The </w:t>
      </w:r>
      <w:hyperlink r:id="rId20" w:history="1">
        <w:r w:rsidRPr="00F134AC">
          <w:rPr>
            <w:rStyle w:val="Hyperlink"/>
            <w:rFonts w:asciiTheme="minorHAnsi" w:hAnsiTheme="minorHAnsi" w:cstheme="minorHAnsi"/>
            <w:sz w:val="22"/>
            <w:szCs w:val="22"/>
          </w:rPr>
          <w:t>Immigration Fee Assistance Scheme</w:t>
        </w:r>
      </w:hyperlink>
      <w:r w:rsidRPr="00F134AC">
        <w:rPr>
          <w:rFonts w:asciiTheme="minorHAnsi" w:hAnsiTheme="minorHAnsi" w:cstheme="minorHAnsi"/>
          <w:sz w:val="22"/>
          <w:szCs w:val="22"/>
        </w:rPr>
        <w:t xml:space="preserve"> offers a salary advance to help cover some of these costs for current employees. </w:t>
      </w:r>
    </w:p>
    <w:p w14:paraId="7B1F7DB0" w14:textId="77777777" w:rsidR="00DB7AE6" w:rsidRPr="00F134AC" w:rsidRDefault="00DB7AE6" w:rsidP="00DB7AE6">
      <w:pPr>
        <w:spacing w:after="0" w:line="240" w:lineRule="auto"/>
        <w:jc w:val="both"/>
        <w:rPr>
          <w:rFonts w:asciiTheme="minorHAnsi" w:hAnsiTheme="minorHAnsi" w:cstheme="minorHAnsi"/>
          <w:sz w:val="22"/>
          <w:szCs w:val="22"/>
        </w:rPr>
      </w:pPr>
    </w:p>
    <w:p w14:paraId="3A95E1E6" w14:textId="77777777" w:rsidR="00594B6A" w:rsidRPr="00F134AC" w:rsidRDefault="00594B6A" w:rsidP="00DB7AE6">
      <w:pPr>
        <w:spacing w:after="0" w:line="240" w:lineRule="auto"/>
        <w:jc w:val="both"/>
        <w:rPr>
          <w:rFonts w:asciiTheme="minorHAnsi" w:hAnsiTheme="minorHAnsi" w:cstheme="minorHAnsi"/>
          <w:b/>
          <w:sz w:val="22"/>
          <w:szCs w:val="22"/>
          <w:u w:val="single"/>
        </w:rPr>
      </w:pPr>
    </w:p>
    <w:p w14:paraId="0225C4CC" w14:textId="12574F9C" w:rsidR="00DB7AE6" w:rsidRPr="00F134AC" w:rsidRDefault="00DB7AE6" w:rsidP="00DB7AE6">
      <w:pPr>
        <w:spacing w:after="0" w:line="240" w:lineRule="auto"/>
        <w:jc w:val="both"/>
        <w:rPr>
          <w:rFonts w:asciiTheme="minorHAnsi" w:hAnsiTheme="minorHAnsi" w:cstheme="minorHAnsi"/>
          <w:b/>
          <w:sz w:val="22"/>
          <w:szCs w:val="22"/>
          <w:u w:val="single"/>
        </w:rPr>
      </w:pPr>
      <w:r w:rsidRPr="00F134AC">
        <w:rPr>
          <w:rFonts w:asciiTheme="minorHAnsi" w:hAnsiTheme="minorHAnsi" w:cstheme="minorHAnsi"/>
          <w:b/>
          <w:sz w:val="22"/>
          <w:szCs w:val="22"/>
          <w:u w:val="single"/>
        </w:rPr>
        <w:t>Certificates of Sponsorship (</w:t>
      </w:r>
      <w:proofErr w:type="spellStart"/>
      <w:r w:rsidRPr="00F134AC">
        <w:rPr>
          <w:rFonts w:asciiTheme="minorHAnsi" w:hAnsiTheme="minorHAnsi" w:cstheme="minorHAnsi"/>
          <w:b/>
          <w:sz w:val="22"/>
          <w:szCs w:val="22"/>
          <w:u w:val="single"/>
        </w:rPr>
        <w:t>CoS</w:t>
      </w:r>
      <w:proofErr w:type="spellEnd"/>
      <w:r w:rsidRPr="00F134AC">
        <w:rPr>
          <w:rFonts w:asciiTheme="minorHAnsi" w:hAnsiTheme="minorHAnsi" w:cstheme="minorHAnsi"/>
          <w:b/>
          <w:sz w:val="22"/>
          <w:szCs w:val="22"/>
          <w:u w:val="single"/>
        </w:rPr>
        <w:t>)</w:t>
      </w:r>
    </w:p>
    <w:p w14:paraId="5F2ADE8D" w14:textId="0AA8B5F8" w:rsidR="00F51C6F" w:rsidRPr="00F134AC" w:rsidRDefault="00F51C6F" w:rsidP="00DB7AE6">
      <w:pPr>
        <w:spacing w:after="0" w:line="240" w:lineRule="auto"/>
        <w:jc w:val="both"/>
        <w:rPr>
          <w:rFonts w:asciiTheme="minorHAnsi" w:hAnsiTheme="minorHAnsi" w:cstheme="minorHAnsi"/>
          <w:b/>
          <w:sz w:val="22"/>
          <w:szCs w:val="22"/>
          <w:u w:val="single"/>
        </w:rPr>
      </w:pPr>
    </w:p>
    <w:p w14:paraId="0559B068" w14:textId="04CC6278" w:rsidR="00F51C6F" w:rsidRPr="00F134AC" w:rsidRDefault="00170213" w:rsidP="00DB7AE6">
      <w:pPr>
        <w:spacing w:after="0" w:line="240" w:lineRule="auto"/>
        <w:jc w:val="both"/>
        <w:rPr>
          <w:rFonts w:asciiTheme="minorHAnsi" w:hAnsiTheme="minorHAnsi" w:cstheme="minorHAnsi"/>
          <w:bCs/>
          <w:sz w:val="22"/>
          <w:szCs w:val="22"/>
        </w:rPr>
      </w:pPr>
      <w:r w:rsidRPr="00F134AC">
        <w:rPr>
          <w:rFonts w:asciiTheme="minorHAnsi" w:hAnsiTheme="minorHAnsi" w:cstheme="minorHAnsi"/>
          <w:bCs/>
          <w:sz w:val="22"/>
          <w:szCs w:val="22"/>
        </w:rPr>
        <w:t>Under Tier 2</w:t>
      </w:r>
      <w:r w:rsidR="00352E8C" w:rsidRPr="00F134AC">
        <w:rPr>
          <w:rFonts w:asciiTheme="minorHAnsi" w:hAnsiTheme="minorHAnsi" w:cstheme="minorHAnsi"/>
          <w:bCs/>
          <w:sz w:val="22"/>
          <w:szCs w:val="22"/>
        </w:rPr>
        <w:t>, we could apply for</w:t>
      </w:r>
      <w:r w:rsidR="00C62806">
        <w:rPr>
          <w:rFonts w:asciiTheme="minorHAnsi" w:hAnsiTheme="minorHAnsi" w:cstheme="minorHAnsi"/>
          <w:bCs/>
          <w:sz w:val="22"/>
          <w:szCs w:val="22"/>
        </w:rPr>
        <w:t xml:space="preserve"> both</w:t>
      </w:r>
      <w:r w:rsidR="00352E8C" w:rsidRPr="00F134AC">
        <w:rPr>
          <w:rFonts w:asciiTheme="minorHAnsi" w:hAnsiTheme="minorHAnsi" w:cstheme="minorHAnsi"/>
          <w:bCs/>
          <w:sz w:val="22"/>
          <w:szCs w:val="22"/>
        </w:rPr>
        <w:t xml:space="preserve"> unrestricted and restricted COS and</w:t>
      </w:r>
      <w:r w:rsidRPr="00F134AC">
        <w:rPr>
          <w:rFonts w:asciiTheme="minorHAnsi" w:hAnsiTheme="minorHAnsi" w:cstheme="minorHAnsi"/>
          <w:bCs/>
          <w:sz w:val="22"/>
          <w:szCs w:val="22"/>
        </w:rPr>
        <w:t xml:space="preserve"> there was a</w:t>
      </w:r>
      <w:r w:rsidR="000574FC" w:rsidRPr="00F134AC">
        <w:rPr>
          <w:rFonts w:asciiTheme="minorHAnsi" w:hAnsiTheme="minorHAnsi" w:cstheme="minorHAnsi"/>
          <w:bCs/>
          <w:sz w:val="22"/>
          <w:szCs w:val="22"/>
        </w:rPr>
        <w:t xml:space="preserve"> national</w:t>
      </w:r>
      <w:r w:rsidRPr="00F134AC">
        <w:rPr>
          <w:rFonts w:asciiTheme="minorHAnsi" w:hAnsiTheme="minorHAnsi" w:cstheme="minorHAnsi"/>
          <w:bCs/>
          <w:sz w:val="22"/>
          <w:szCs w:val="22"/>
        </w:rPr>
        <w:t xml:space="preserve"> annual cap on the number of restricted </w:t>
      </w:r>
      <w:proofErr w:type="spellStart"/>
      <w:r w:rsidRPr="00F134AC">
        <w:rPr>
          <w:rFonts w:asciiTheme="minorHAnsi" w:hAnsiTheme="minorHAnsi" w:cstheme="minorHAnsi"/>
          <w:bCs/>
          <w:sz w:val="22"/>
          <w:szCs w:val="22"/>
        </w:rPr>
        <w:t>CoSs</w:t>
      </w:r>
      <w:proofErr w:type="spellEnd"/>
      <w:r w:rsidRPr="00F134AC">
        <w:rPr>
          <w:rFonts w:asciiTheme="minorHAnsi" w:hAnsiTheme="minorHAnsi" w:cstheme="minorHAnsi"/>
          <w:bCs/>
          <w:sz w:val="22"/>
          <w:szCs w:val="22"/>
        </w:rPr>
        <w:t xml:space="preserve"> </w:t>
      </w:r>
      <w:r w:rsidR="00B17ABC" w:rsidRPr="00F134AC">
        <w:rPr>
          <w:rFonts w:asciiTheme="minorHAnsi" w:hAnsiTheme="minorHAnsi" w:cstheme="minorHAnsi"/>
          <w:bCs/>
          <w:sz w:val="22"/>
          <w:szCs w:val="22"/>
        </w:rPr>
        <w:t>available</w:t>
      </w:r>
      <w:r w:rsidR="00352E8C" w:rsidRPr="00F134AC">
        <w:rPr>
          <w:rFonts w:asciiTheme="minorHAnsi" w:hAnsiTheme="minorHAnsi" w:cstheme="minorHAnsi"/>
          <w:bCs/>
          <w:sz w:val="22"/>
          <w:szCs w:val="22"/>
        </w:rPr>
        <w:t>.  Under the Skilled Worker route the cap</w:t>
      </w:r>
      <w:r w:rsidRPr="00F134AC">
        <w:rPr>
          <w:rFonts w:asciiTheme="minorHAnsi" w:hAnsiTheme="minorHAnsi" w:cstheme="minorHAnsi"/>
          <w:bCs/>
          <w:sz w:val="22"/>
          <w:szCs w:val="22"/>
        </w:rPr>
        <w:t xml:space="preserve"> has been suspended</w:t>
      </w:r>
      <w:r w:rsidR="00352E8C" w:rsidRPr="00F134AC">
        <w:rPr>
          <w:rFonts w:asciiTheme="minorHAnsi" w:hAnsiTheme="minorHAnsi" w:cstheme="minorHAnsi"/>
          <w:bCs/>
          <w:sz w:val="22"/>
          <w:szCs w:val="22"/>
        </w:rPr>
        <w:t>,</w:t>
      </w:r>
      <w:r w:rsidRPr="00F134AC">
        <w:rPr>
          <w:rFonts w:asciiTheme="minorHAnsi" w:hAnsiTheme="minorHAnsi" w:cstheme="minorHAnsi"/>
          <w:bCs/>
          <w:sz w:val="22"/>
          <w:szCs w:val="22"/>
        </w:rPr>
        <w:t xml:space="preserve"> </w:t>
      </w:r>
      <w:r w:rsidR="00352E8C" w:rsidRPr="00F134AC">
        <w:rPr>
          <w:rFonts w:asciiTheme="minorHAnsi" w:hAnsiTheme="minorHAnsi" w:cstheme="minorHAnsi"/>
          <w:bCs/>
          <w:sz w:val="22"/>
          <w:szCs w:val="22"/>
        </w:rPr>
        <w:t>h</w:t>
      </w:r>
      <w:r w:rsidRPr="00F134AC">
        <w:rPr>
          <w:rFonts w:asciiTheme="minorHAnsi" w:hAnsiTheme="minorHAnsi" w:cstheme="minorHAnsi"/>
          <w:bCs/>
          <w:sz w:val="22"/>
          <w:szCs w:val="22"/>
        </w:rPr>
        <w:t>owever there are still 2 types of Cos that can be issued:</w:t>
      </w:r>
    </w:p>
    <w:p w14:paraId="0DB69E5D" w14:textId="1A2098A7" w:rsidR="00DB7AE6" w:rsidRPr="00F134AC" w:rsidRDefault="00DB7AE6" w:rsidP="00DB7AE6">
      <w:pPr>
        <w:spacing w:after="0" w:line="240" w:lineRule="auto"/>
        <w:jc w:val="both"/>
        <w:rPr>
          <w:rFonts w:asciiTheme="minorHAnsi" w:hAnsiTheme="minorHAnsi" w:cstheme="minorHAnsi"/>
          <w:sz w:val="22"/>
          <w:szCs w:val="22"/>
        </w:rPr>
      </w:pPr>
    </w:p>
    <w:p w14:paraId="31E61E51" w14:textId="508E42F9" w:rsidR="00DB7AE6" w:rsidRPr="00F134AC" w:rsidRDefault="00170213" w:rsidP="00DB7AE6">
      <w:pPr>
        <w:pStyle w:val="ListParagraph"/>
        <w:numPr>
          <w:ilvl w:val="0"/>
          <w:numId w:val="12"/>
        </w:numPr>
        <w:tabs>
          <w:tab w:val="left" w:pos="284"/>
        </w:tabs>
        <w:spacing w:after="0" w:line="240" w:lineRule="auto"/>
        <w:ind w:left="0" w:firstLine="0"/>
        <w:jc w:val="both"/>
        <w:rPr>
          <w:rFonts w:asciiTheme="minorHAnsi" w:hAnsiTheme="minorHAnsi" w:cstheme="minorHAnsi"/>
          <w:b/>
          <w:sz w:val="22"/>
          <w:szCs w:val="22"/>
        </w:rPr>
      </w:pPr>
      <w:r w:rsidRPr="00F134AC">
        <w:rPr>
          <w:rFonts w:asciiTheme="minorHAnsi" w:hAnsiTheme="minorHAnsi" w:cstheme="minorHAnsi"/>
          <w:b/>
          <w:sz w:val="22"/>
          <w:szCs w:val="22"/>
        </w:rPr>
        <w:t>Defined</w:t>
      </w:r>
    </w:p>
    <w:p w14:paraId="6BE4CAE2" w14:textId="4DF9617A" w:rsidR="00DB7AE6" w:rsidRPr="00F134AC" w:rsidRDefault="00DB7AE6" w:rsidP="00DB7AE6">
      <w:pPr>
        <w:pStyle w:val="ListParagraph"/>
        <w:spacing w:after="0" w:line="240" w:lineRule="auto"/>
        <w:ind w:left="0"/>
        <w:jc w:val="both"/>
        <w:rPr>
          <w:rFonts w:asciiTheme="minorHAnsi" w:hAnsiTheme="minorHAnsi" w:cstheme="minorHAnsi"/>
          <w:sz w:val="22"/>
          <w:szCs w:val="22"/>
        </w:rPr>
      </w:pPr>
    </w:p>
    <w:p w14:paraId="2F5F6C4C" w14:textId="5DE5880E" w:rsidR="00DB7AE6" w:rsidRPr="00F134AC" w:rsidRDefault="00170213" w:rsidP="000574FC">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Defined</w:t>
      </w:r>
      <w:r w:rsidR="00DB7AE6" w:rsidRPr="00F134AC">
        <w:rPr>
          <w:rFonts w:asciiTheme="minorHAnsi" w:hAnsiTheme="minorHAnsi" w:cstheme="minorHAnsi"/>
          <w:sz w:val="22"/>
          <w:szCs w:val="22"/>
        </w:rPr>
        <w:t xml:space="preserve"> </w:t>
      </w:r>
      <w:proofErr w:type="spellStart"/>
      <w:r w:rsidR="00DB7AE6" w:rsidRPr="00F134AC">
        <w:rPr>
          <w:rFonts w:asciiTheme="minorHAnsi" w:hAnsiTheme="minorHAnsi" w:cstheme="minorHAnsi"/>
          <w:sz w:val="22"/>
          <w:szCs w:val="22"/>
        </w:rPr>
        <w:t>CoS</w:t>
      </w:r>
      <w:proofErr w:type="spellEnd"/>
      <w:r w:rsidR="00DB7AE6" w:rsidRPr="00F134AC">
        <w:rPr>
          <w:rFonts w:asciiTheme="minorHAnsi" w:hAnsiTheme="minorHAnsi" w:cstheme="minorHAnsi"/>
          <w:sz w:val="22"/>
          <w:szCs w:val="22"/>
        </w:rPr>
        <w:t xml:space="preserve"> are used for</w:t>
      </w:r>
      <w:r w:rsidR="000574FC" w:rsidRPr="00F134AC">
        <w:rPr>
          <w:rFonts w:asciiTheme="minorHAnsi" w:hAnsiTheme="minorHAnsi" w:cstheme="minorHAnsi"/>
          <w:sz w:val="22"/>
          <w:szCs w:val="22"/>
        </w:rPr>
        <w:t xml:space="preserve"> individuals applying for a Skilled worker visa</w:t>
      </w:r>
      <w:r w:rsidR="00B17ABC" w:rsidRPr="00F134AC">
        <w:rPr>
          <w:rFonts w:asciiTheme="minorHAnsi" w:hAnsiTheme="minorHAnsi" w:cstheme="minorHAnsi"/>
          <w:sz w:val="22"/>
          <w:szCs w:val="22"/>
        </w:rPr>
        <w:t>s</w:t>
      </w:r>
      <w:r w:rsidR="000574FC" w:rsidRPr="00F134AC">
        <w:rPr>
          <w:rFonts w:asciiTheme="minorHAnsi" w:hAnsiTheme="minorHAnsi" w:cstheme="minorHAnsi"/>
          <w:sz w:val="22"/>
          <w:szCs w:val="22"/>
        </w:rPr>
        <w:t xml:space="preserve"> from outside the UK. Applications are considered by the UKVI and usually approved within one working day.  It may however take longer if further checks are required. </w:t>
      </w:r>
    </w:p>
    <w:p w14:paraId="6F93BE2A" w14:textId="77777777" w:rsidR="000574FC" w:rsidRPr="00F134AC" w:rsidRDefault="000574FC" w:rsidP="000574FC">
      <w:pPr>
        <w:spacing w:after="0" w:line="240" w:lineRule="auto"/>
        <w:jc w:val="both"/>
        <w:rPr>
          <w:rFonts w:asciiTheme="minorHAnsi" w:hAnsiTheme="minorHAnsi" w:cstheme="minorHAnsi"/>
          <w:sz w:val="22"/>
          <w:szCs w:val="22"/>
        </w:rPr>
      </w:pPr>
    </w:p>
    <w:p w14:paraId="7ACA5CBF" w14:textId="324660AE" w:rsidR="00DB7AE6" w:rsidRPr="00F134AC" w:rsidRDefault="00DB7AE6" w:rsidP="00DB7AE6">
      <w:pPr>
        <w:pStyle w:val="ListParagraph"/>
        <w:numPr>
          <w:ilvl w:val="0"/>
          <w:numId w:val="12"/>
        </w:numPr>
        <w:tabs>
          <w:tab w:val="left" w:pos="284"/>
        </w:tabs>
        <w:spacing w:after="0" w:line="240" w:lineRule="auto"/>
        <w:ind w:left="0" w:firstLine="0"/>
        <w:jc w:val="both"/>
        <w:rPr>
          <w:rFonts w:asciiTheme="minorHAnsi" w:hAnsiTheme="minorHAnsi" w:cstheme="minorHAnsi"/>
          <w:b/>
          <w:sz w:val="22"/>
          <w:szCs w:val="22"/>
        </w:rPr>
      </w:pPr>
      <w:r w:rsidRPr="00F134AC">
        <w:rPr>
          <w:rFonts w:asciiTheme="minorHAnsi" w:hAnsiTheme="minorHAnsi" w:cstheme="minorHAnsi"/>
          <w:b/>
          <w:sz w:val="22"/>
          <w:szCs w:val="22"/>
        </w:rPr>
        <w:t>U</w:t>
      </w:r>
      <w:r w:rsidR="00170213" w:rsidRPr="00F134AC">
        <w:rPr>
          <w:rFonts w:asciiTheme="minorHAnsi" w:hAnsiTheme="minorHAnsi" w:cstheme="minorHAnsi"/>
          <w:b/>
          <w:sz w:val="22"/>
          <w:szCs w:val="22"/>
        </w:rPr>
        <w:t xml:space="preserve">ndefined </w:t>
      </w:r>
    </w:p>
    <w:p w14:paraId="405513FB" w14:textId="77777777" w:rsidR="00DB7AE6" w:rsidRPr="00F134AC" w:rsidRDefault="00DB7AE6" w:rsidP="00DB7AE6">
      <w:pPr>
        <w:pStyle w:val="ListParagraph"/>
        <w:spacing w:after="0" w:line="240" w:lineRule="auto"/>
        <w:ind w:left="0"/>
        <w:jc w:val="both"/>
        <w:rPr>
          <w:rFonts w:asciiTheme="minorHAnsi" w:hAnsiTheme="minorHAnsi" w:cstheme="minorHAnsi"/>
          <w:sz w:val="22"/>
          <w:szCs w:val="22"/>
        </w:rPr>
      </w:pPr>
    </w:p>
    <w:p w14:paraId="1AEC631F" w14:textId="31601CB2" w:rsidR="00DB7AE6" w:rsidRPr="00F134AC" w:rsidRDefault="00DB7AE6" w:rsidP="00DB7AE6">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 xml:space="preserve">The University has a fixed allocation of </w:t>
      </w:r>
      <w:r w:rsidR="00170213" w:rsidRPr="00F134AC">
        <w:rPr>
          <w:rFonts w:asciiTheme="minorHAnsi" w:hAnsiTheme="minorHAnsi" w:cstheme="minorHAnsi"/>
          <w:sz w:val="22"/>
          <w:szCs w:val="22"/>
        </w:rPr>
        <w:t xml:space="preserve">undefined </w:t>
      </w:r>
      <w:proofErr w:type="spellStart"/>
      <w:r w:rsidRPr="00F134AC">
        <w:rPr>
          <w:rFonts w:asciiTheme="minorHAnsi" w:hAnsiTheme="minorHAnsi" w:cstheme="minorHAnsi"/>
          <w:sz w:val="22"/>
          <w:szCs w:val="22"/>
        </w:rPr>
        <w:t>CoS</w:t>
      </w:r>
      <w:proofErr w:type="spellEnd"/>
      <w:r w:rsidRPr="00F134AC">
        <w:rPr>
          <w:rFonts w:asciiTheme="minorHAnsi" w:hAnsiTheme="minorHAnsi" w:cstheme="minorHAnsi"/>
          <w:sz w:val="22"/>
          <w:szCs w:val="22"/>
        </w:rPr>
        <w:t xml:space="preserve"> which we apply for on</w:t>
      </w:r>
      <w:r w:rsidR="00C62806">
        <w:rPr>
          <w:rFonts w:asciiTheme="minorHAnsi" w:hAnsiTheme="minorHAnsi" w:cstheme="minorHAnsi"/>
          <w:sz w:val="22"/>
          <w:szCs w:val="22"/>
        </w:rPr>
        <w:t xml:space="preserve"> an</w:t>
      </w:r>
      <w:r w:rsidRPr="00F134AC">
        <w:rPr>
          <w:rFonts w:asciiTheme="minorHAnsi" w:hAnsiTheme="minorHAnsi" w:cstheme="minorHAnsi"/>
          <w:sz w:val="22"/>
          <w:szCs w:val="22"/>
        </w:rPr>
        <w:t xml:space="preserve"> annual basis.  </w:t>
      </w:r>
    </w:p>
    <w:p w14:paraId="79A3550E" w14:textId="77777777" w:rsidR="00DB7AE6" w:rsidRPr="00F134AC" w:rsidRDefault="00DB7AE6" w:rsidP="00DB7AE6">
      <w:pPr>
        <w:spacing w:after="0" w:line="240" w:lineRule="auto"/>
        <w:jc w:val="both"/>
        <w:rPr>
          <w:rFonts w:asciiTheme="minorHAnsi" w:hAnsiTheme="minorHAnsi" w:cstheme="minorHAnsi"/>
          <w:sz w:val="22"/>
          <w:szCs w:val="22"/>
        </w:rPr>
      </w:pPr>
    </w:p>
    <w:p w14:paraId="0A02EE27" w14:textId="42F6ABAA" w:rsidR="00DB7AE6" w:rsidRPr="00F134AC" w:rsidRDefault="00170213" w:rsidP="00DB7AE6">
      <w:pPr>
        <w:spacing w:after="0" w:line="240" w:lineRule="auto"/>
        <w:jc w:val="both"/>
        <w:rPr>
          <w:rFonts w:asciiTheme="minorHAnsi" w:hAnsiTheme="minorHAnsi" w:cstheme="minorHAnsi"/>
          <w:color w:val="0B0C0C"/>
          <w:sz w:val="22"/>
          <w:szCs w:val="22"/>
          <w:shd w:val="clear" w:color="auto" w:fill="FFFFFF"/>
        </w:rPr>
      </w:pPr>
      <w:r w:rsidRPr="00F134AC">
        <w:rPr>
          <w:rFonts w:asciiTheme="minorHAnsi" w:hAnsiTheme="minorHAnsi" w:cstheme="minorHAnsi"/>
          <w:sz w:val="22"/>
          <w:szCs w:val="22"/>
        </w:rPr>
        <w:t xml:space="preserve">Undefined </w:t>
      </w:r>
      <w:proofErr w:type="spellStart"/>
      <w:r w:rsidR="00DB7AE6" w:rsidRPr="00F134AC">
        <w:rPr>
          <w:rFonts w:asciiTheme="minorHAnsi" w:hAnsiTheme="minorHAnsi" w:cstheme="minorHAnsi"/>
          <w:sz w:val="22"/>
          <w:szCs w:val="22"/>
        </w:rPr>
        <w:t>CoS</w:t>
      </w:r>
      <w:proofErr w:type="spellEnd"/>
      <w:r w:rsidR="00DB7AE6" w:rsidRPr="00F134AC">
        <w:rPr>
          <w:rFonts w:asciiTheme="minorHAnsi" w:hAnsiTheme="minorHAnsi" w:cstheme="minorHAnsi"/>
          <w:sz w:val="22"/>
          <w:szCs w:val="22"/>
        </w:rPr>
        <w:t xml:space="preserve"> are used for</w:t>
      </w:r>
      <w:r w:rsidR="000574FC" w:rsidRPr="00F134AC">
        <w:rPr>
          <w:rFonts w:asciiTheme="minorHAnsi" w:hAnsiTheme="minorHAnsi" w:cstheme="minorHAnsi"/>
          <w:sz w:val="22"/>
          <w:szCs w:val="22"/>
        </w:rPr>
        <w:t xml:space="preserve"> </w:t>
      </w:r>
      <w:r w:rsidR="000574FC" w:rsidRPr="00F134AC">
        <w:rPr>
          <w:rFonts w:asciiTheme="minorHAnsi" w:hAnsiTheme="minorHAnsi" w:cstheme="minorHAnsi"/>
          <w:color w:val="0B0C0C"/>
          <w:sz w:val="22"/>
          <w:szCs w:val="22"/>
          <w:shd w:val="clear" w:color="auto" w:fill="FFFFFF"/>
        </w:rPr>
        <w:t>Skilled Workers applying from inside the UK, and applicants on all other visas</w:t>
      </w:r>
      <w:r w:rsidR="00490D42" w:rsidRPr="00F134AC">
        <w:rPr>
          <w:rFonts w:asciiTheme="minorHAnsi" w:hAnsiTheme="minorHAnsi" w:cstheme="minorHAnsi"/>
          <w:color w:val="0B0C0C"/>
          <w:sz w:val="22"/>
          <w:szCs w:val="22"/>
          <w:shd w:val="clear" w:color="auto" w:fill="FFFFFF"/>
        </w:rPr>
        <w:t>.</w:t>
      </w:r>
      <w:r w:rsidR="000574FC" w:rsidRPr="00F134AC">
        <w:rPr>
          <w:rFonts w:asciiTheme="minorHAnsi" w:hAnsiTheme="minorHAnsi" w:cstheme="minorHAnsi"/>
          <w:color w:val="0B0C0C"/>
          <w:sz w:val="22"/>
          <w:szCs w:val="22"/>
          <w:shd w:val="clear" w:color="auto" w:fill="FFFFFF"/>
        </w:rPr>
        <w:t xml:space="preserve"> </w:t>
      </w:r>
    </w:p>
    <w:p w14:paraId="5C3B232C" w14:textId="63C12C6B" w:rsidR="000574FC" w:rsidRPr="00F134AC" w:rsidRDefault="000574FC" w:rsidP="00DB7AE6">
      <w:pPr>
        <w:spacing w:after="0" w:line="240" w:lineRule="auto"/>
        <w:jc w:val="both"/>
        <w:rPr>
          <w:rFonts w:asciiTheme="minorHAnsi" w:hAnsiTheme="minorHAnsi" w:cstheme="minorHAnsi"/>
          <w:color w:val="0B0C0C"/>
          <w:sz w:val="22"/>
          <w:szCs w:val="22"/>
          <w:shd w:val="clear" w:color="auto" w:fill="FFFFFF"/>
        </w:rPr>
      </w:pPr>
    </w:p>
    <w:p w14:paraId="63BF54CD" w14:textId="2FEA512A" w:rsidR="00490D42" w:rsidRDefault="000574FC" w:rsidP="00490D42">
      <w:pPr>
        <w:spacing w:after="0" w:line="240" w:lineRule="auto"/>
        <w:jc w:val="both"/>
        <w:rPr>
          <w:rFonts w:asciiTheme="minorHAnsi" w:hAnsiTheme="minorHAnsi" w:cstheme="minorHAnsi"/>
          <w:color w:val="0B0C0C"/>
          <w:sz w:val="22"/>
          <w:szCs w:val="22"/>
          <w:shd w:val="clear" w:color="auto" w:fill="FFFFFF"/>
        </w:rPr>
      </w:pPr>
      <w:r w:rsidRPr="00F134AC">
        <w:rPr>
          <w:rFonts w:asciiTheme="minorHAnsi" w:hAnsiTheme="minorHAnsi" w:cstheme="minorHAnsi"/>
          <w:color w:val="0B0C0C"/>
          <w:sz w:val="22"/>
          <w:szCs w:val="22"/>
          <w:shd w:val="clear" w:color="auto" w:fill="FFFFFF"/>
        </w:rPr>
        <w:t xml:space="preserve">Examples of when it is appropriate to use an Undefined </w:t>
      </w:r>
      <w:proofErr w:type="spellStart"/>
      <w:r w:rsidRPr="00F134AC">
        <w:rPr>
          <w:rFonts w:asciiTheme="minorHAnsi" w:hAnsiTheme="minorHAnsi" w:cstheme="minorHAnsi"/>
          <w:color w:val="0B0C0C"/>
          <w:sz w:val="22"/>
          <w:szCs w:val="22"/>
          <w:shd w:val="clear" w:color="auto" w:fill="FFFFFF"/>
        </w:rPr>
        <w:t>CoS</w:t>
      </w:r>
      <w:proofErr w:type="spellEnd"/>
      <w:r w:rsidRPr="00F134AC">
        <w:rPr>
          <w:rFonts w:asciiTheme="minorHAnsi" w:hAnsiTheme="minorHAnsi" w:cstheme="minorHAnsi"/>
          <w:color w:val="0B0C0C"/>
          <w:sz w:val="22"/>
          <w:szCs w:val="22"/>
          <w:shd w:val="clear" w:color="auto" w:fill="FFFFFF"/>
        </w:rPr>
        <w:t xml:space="preserve"> include:</w:t>
      </w:r>
    </w:p>
    <w:p w14:paraId="4B387B3E" w14:textId="77777777" w:rsidR="00C62806" w:rsidRPr="00F134AC" w:rsidRDefault="00C62806" w:rsidP="00490D42">
      <w:pPr>
        <w:spacing w:after="0" w:line="240" w:lineRule="auto"/>
        <w:jc w:val="both"/>
        <w:rPr>
          <w:rFonts w:asciiTheme="minorHAnsi" w:hAnsiTheme="minorHAnsi" w:cstheme="minorHAnsi"/>
          <w:color w:val="0B0C0C"/>
          <w:sz w:val="22"/>
          <w:szCs w:val="22"/>
          <w:shd w:val="clear" w:color="auto" w:fill="FFFFFF"/>
        </w:rPr>
      </w:pPr>
    </w:p>
    <w:p w14:paraId="1FFD624D" w14:textId="77777777" w:rsidR="00490D42" w:rsidRPr="00F134AC" w:rsidRDefault="00490D42" w:rsidP="00490D42">
      <w:pPr>
        <w:spacing w:after="0" w:line="240" w:lineRule="auto"/>
        <w:jc w:val="both"/>
        <w:rPr>
          <w:rFonts w:asciiTheme="minorHAnsi" w:hAnsiTheme="minorHAnsi" w:cstheme="minorHAnsi"/>
          <w:sz w:val="22"/>
          <w:szCs w:val="22"/>
        </w:rPr>
      </w:pPr>
      <w:r w:rsidRPr="00F134AC">
        <w:rPr>
          <w:rFonts w:asciiTheme="minorHAnsi" w:hAnsiTheme="minorHAnsi" w:cstheme="minorHAnsi"/>
          <w:color w:val="0B0C0C"/>
          <w:sz w:val="22"/>
          <w:szCs w:val="22"/>
          <w:shd w:val="clear" w:color="auto" w:fill="FFFFFF"/>
        </w:rPr>
        <w:t xml:space="preserve">1) </w:t>
      </w:r>
      <w:r w:rsidR="00DB7AE6" w:rsidRPr="00F134AC">
        <w:rPr>
          <w:rFonts w:asciiTheme="minorHAnsi" w:hAnsiTheme="minorHAnsi" w:cstheme="minorHAnsi"/>
          <w:sz w:val="22"/>
          <w:szCs w:val="22"/>
        </w:rPr>
        <w:t xml:space="preserve">Changes of Employment where: </w:t>
      </w:r>
    </w:p>
    <w:p w14:paraId="0A56FB90" w14:textId="2A4685A9" w:rsidR="00490D42" w:rsidRPr="00F134AC" w:rsidRDefault="00DB7AE6" w:rsidP="00215EF5">
      <w:pPr>
        <w:pStyle w:val="ListParagraph"/>
        <w:numPr>
          <w:ilvl w:val="0"/>
          <w:numId w:val="24"/>
        </w:num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A current University employee was last granted leave under</w:t>
      </w:r>
      <w:r w:rsidR="00B17ABC" w:rsidRPr="00F134AC">
        <w:rPr>
          <w:rFonts w:asciiTheme="minorHAnsi" w:hAnsiTheme="minorHAnsi" w:cstheme="minorHAnsi"/>
          <w:sz w:val="22"/>
          <w:szCs w:val="22"/>
        </w:rPr>
        <w:t xml:space="preserve"> a</w:t>
      </w:r>
      <w:r w:rsidRPr="00F134AC">
        <w:rPr>
          <w:rFonts w:asciiTheme="minorHAnsi" w:hAnsiTheme="minorHAnsi" w:cstheme="minorHAnsi"/>
          <w:sz w:val="22"/>
          <w:szCs w:val="22"/>
        </w:rPr>
        <w:t xml:space="preserve"> </w:t>
      </w:r>
      <w:r w:rsidR="00113D11"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00113D11" w:rsidRPr="00F134AC">
        <w:rPr>
          <w:rFonts w:asciiTheme="minorHAnsi" w:hAnsiTheme="minorHAnsi" w:cstheme="minorHAnsi"/>
          <w:sz w:val="22"/>
          <w:szCs w:val="22"/>
        </w:rPr>
        <w:t xml:space="preserve"> </w:t>
      </w:r>
      <w:r w:rsidR="00B17ABC" w:rsidRPr="00F134AC">
        <w:rPr>
          <w:rFonts w:asciiTheme="minorHAnsi" w:hAnsiTheme="minorHAnsi" w:cstheme="minorHAnsi"/>
          <w:sz w:val="22"/>
          <w:szCs w:val="22"/>
        </w:rPr>
        <w:t xml:space="preserve">visa </w:t>
      </w:r>
      <w:r w:rsidRPr="00F134AC">
        <w:rPr>
          <w:rFonts w:asciiTheme="minorHAnsi" w:hAnsiTheme="minorHAnsi" w:cstheme="minorHAnsi"/>
          <w:sz w:val="22"/>
          <w:szCs w:val="22"/>
        </w:rPr>
        <w:t>and has been appointed to a new job which falls in a different SOC code.</w:t>
      </w:r>
    </w:p>
    <w:p w14:paraId="76BF9816" w14:textId="6E825E03" w:rsidR="00DB7AE6" w:rsidRDefault="00DB7AE6" w:rsidP="00490D42">
      <w:pPr>
        <w:pStyle w:val="ListParagraph"/>
        <w:numPr>
          <w:ilvl w:val="0"/>
          <w:numId w:val="24"/>
        </w:num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An individual was last granted leave under</w:t>
      </w:r>
      <w:r w:rsidR="00170213" w:rsidRPr="00F134AC">
        <w:rPr>
          <w:rFonts w:asciiTheme="minorHAnsi" w:hAnsiTheme="minorHAnsi" w:cstheme="minorHAnsi"/>
          <w:sz w:val="22"/>
          <w:szCs w:val="22"/>
        </w:rPr>
        <w:t xml:space="preserve"> </w:t>
      </w:r>
      <w:r w:rsidR="00B17ABC" w:rsidRPr="00F134AC">
        <w:rPr>
          <w:rFonts w:asciiTheme="minorHAnsi" w:hAnsiTheme="minorHAnsi" w:cstheme="minorHAnsi"/>
          <w:sz w:val="22"/>
          <w:szCs w:val="22"/>
        </w:rPr>
        <w:t xml:space="preserve">a </w:t>
      </w:r>
      <w:r w:rsidR="00113D11"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00113D11" w:rsidRPr="00F134AC">
        <w:rPr>
          <w:rFonts w:asciiTheme="minorHAnsi" w:hAnsiTheme="minorHAnsi" w:cstheme="minorHAnsi"/>
          <w:sz w:val="22"/>
          <w:szCs w:val="22"/>
        </w:rPr>
        <w:t xml:space="preserve"> </w:t>
      </w:r>
      <w:r w:rsidR="00B17ABC" w:rsidRPr="00F134AC">
        <w:rPr>
          <w:rFonts w:asciiTheme="minorHAnsi" w:hAnsiTheme="minorHAnsi" w:cstheme="minorHAnsi"/>
          <w:sz w:val="22"/>
          <w:szCs w:val="22"/>
        </w:rPr>
        <w:t xml:space="preserve">visa </w:t>
      </w:r>
      <w:r w:rsidRPr="00F134AC">
        <w:rPr>
          <w:rFonts w:asciiTheme="minorHAnsi" w:hAnsiTheme="minorHAnsi" w:cstheme="minorHAnsi"/>
          <w:sz w:val="22"/>
          <w:szCs w:val="22"/>
        </w:rPr>
        <w:t>while sponsored by a different UK employer, and has been appointed to start a new job at BU.</w:t>
      </w:r>
    </w:p>
    <w:p w14:paraId="44DE8EDA" w14:textId="77777777" w:rsidR="00C62806" w:rsidRPr="00F134AC" w:rsidRDefault="00C62806" w:rsidP="00C62806">
      <w:pPr>
        <w:pStyle w:val="ListParagraph"/>
        <w:spacing w:after="0" w:line="240" w:lineRule="auto"/>
        <w:jc w:val="both"/>
        <w:rPr>
          <w:rFonts w:asciiTheme="minorHAnsi" w:hAnsiTheme="minorHAnsi" w:cstheme="minorHAnsi"/>
          <w:sz w:val="22"/>
          <w:szCs w:val="22"/>
        </w:rPr>
      </w:pPr>
    </w:p>
    <w:p w14:paraId="3C8A7624" w14:textId="41B4F4A2" w:rsidR="00490D42" w:rsidRDefault="00490D42" w:rsidP="00490D42">
      <w:pPr>
        <w:tabs>
          <w:tab w:val="left" w:pos="284"/>
        </w:tabs>
        <w:spacing w:after="0" w:line="240" w:lineRule="auto"/>
        <w:jc w:val="both"/>
        <w:rPr>
          <w:rFonts w:asciiTheme="minorHAnsi" w:hAnsiTheme="minorHAnsi" w:cstheme="minorHAnsi"/>
          <w:color w:val="0B0C0C"/>
          <w:sz w:val="22"/>
          <w:szCs w:val="22"/>
          <w:shd w:val="clear" w:color="auto" w:fill="FFFFFF"/>
        </w:rPr>
      </w:pPr>
      <w:r w:rsidRPr="00F134AC">
        <w:rPr>
          <w:rFonts w:asciiTheme="minorHAnsi" w:hAnsiTheme="minorHAnsi" w:cstheme="minorHAnsi"/>
          <w:sz w:val="22"/>
          <w:szCs w:val="22"/>
        </w:rPr>
        <w:t>2)</w:t>
      </w:r>
      <w:r w:rsidRPr="00F134AC">
        <w:rPr>
          <w:rFonts w:asciiTheme="minorHAnsi" w:hAnsiTheme="minorHAnsi" w:cstheme="minorHAnsi"/>
          <w:sz w:val="22"/>
          <w:szCs w:val="22"/>
        </w:rPr>
        <w:tab/>
      </w:r>
      <w:r w:rsidR="00DB7AE6" w:rsidRPr="00F134AC">
        <w:rPr>
          <w:rFonts w:asciiTheme="minorHAnsi" w:hAnsiTheme="minorHAnsi" w:cstheme="minorHAnsi"/>
          <w:sz w:val="22"/>
          <w:szCs w:val="22"/>
        </w:rPr>
        <w:t xml:space="preserve">Switching immigration category - this is where an </w:t>
      </w:r>
      <w:proofErr w:type="spellStart"/>
      <w:r w:rsidR="00DB7AE6" w:rsidRPr="00F134AC">
        <w:rPr>
          <w:rFonts w:asciiTheme="minorHAnsi" w:hAnsiTheme="minorHAnsi" w:cstheme="minorHAnsi"/>
          <w:sz w:val="22"/>
          <w:szCs w:val="22"/>
        </w:rPr>
        <w:t>indidviual</w:t>
      </w:r>
      <w:proofErr w:type="spellEnd"/>
      <w:r w:rsidR="00DB7AE6" w:rsidRPr="00F134AC">
        <w:rPr>
          <w:rFonts w:asciiTheme="minorHAnsi" w:hAnsiTheme="minorHAnsi" w:cstheme="minorHAnsi"/>
          <w:sz w:val="22"/>
          <w:szCs w:val="22"/>
        </w:rPr>
        <w:t xml:space="preserve"> already in the UK under another immigration</w:t>
      </w:r>
      <w:r w:rsidRPr="00F134AC">
        <w:rPr>
          <w:rFonts w:asciiTheme="minorHAnsi" w:hAnsiTheme="minorHAnsi" w:cstheme="minorHAnsi"/>
          <w:sz w:val="22"/>
          <w:szCs w:val="22"/>
        </w:rPr>
        <w:t xml:space="preserve"> </w:t>
      </w:r>
      <w:r w:rsidR="00DB7AE6" w:rsidRPr="00F134AC">
        <w:rPr>
          <w:rFonts w:asciiTheme="minorHAnsi" w:hAnsiTheme="minorHAnsi" w:cstheme="minorHAnsi"/>
          <w:sz w:val="22"/>
          <w:szCs w:val="22"/>
        </w:rPr>
        <w:t>category is eligible to switch into</w:t>
      </w:r>
      <w:r w:rsidR="00B17ABC" w:rsidRPr="00F134AC">
        <w:rPr>
          <w:rFonts w:asciiTheme="minorHAnsi" w:hAnsiTheme="minorHAnsi" w:cstheme="minorHAnsi"/>
          <w:sz w:val="22"/>
          <w:szCs w:val="22"/>
        </w:rPr>
        <w:t xml:space="preserve"> </w:t>
      </w:r>
      <w:r w:rsidR="00113D11" w:rsidRPr="00F134AC">
        <w:rPr>
          <w:rFonts w:asciiTheme="minorHAnsi" w:hAnsiTheme="minorHAnsi" w:cstheme="minorHAnsi"/>
          <w:sz w:val="22"/>
          <w:szCs w:val="22"/>
        </w:rPr>
        <w:t>the Skilled Worker route</w:t>
      </w:r>
      <w:r w:rsidRPr="00F134AC">
        <w:rPr>
          <w:rFonts w:asciiTheme="minorHAnsi" w:hAnsiTheme="minorHAnsi" w:cstheme="minorHAnsi"/>
          <w:sz w:val="22"/>
          <w:szCs w:val="22"/>
        </w:rPr>
        <w:t xml:space="preserve">. </w:t>
      </w:r>
      <w:r w:rsidRPr="00F134AC">
        <w:rPr>
          <w:rFonts w:asciiTheme="minorHAnsi" w:hAnsiTheme="minorHAnsi" w:cstheme="minorHAnsi"/>
          <w:color w:val="0B0C0C"/>
          <w:sz w:val="22"/>
          <w:szCs w:val="22"/>
          <w:shd w:val="clear" w:color="auto" w:fill="FFFFFF"/>
        </w:rPr>
        <w:t>Exceptions to this are Visitors, Short-term students, Parent of a Child Student, Seasonal Worker, Domestic Worker in a Private Household and individuals outside the Immigration Rules.</w:t>
      </w:r>
    </w:p>
    <w:p w14:paraId="42E6F5CF" w14:textId="77777777" w:rsidR="00C62806" w:rsidRPr="00F134AC" w:rsidRDefault="00C62806" w:rsidP="00490D42">
      <w:pPr>
        <w:tabs>
          <w:tab w:val="left" w:pos="284"/>
        </w:tabs>
        <w:spacing w:after="0" w:line="240" w:lineRule="auto"/>
        <w:jc w:val="both"/>
        <w:rPr>
          <w:rFonts w:asciiTheme="minorHAnsi" w:hAnsiTheme="minorHAnsi" w:cstheme="minorHAnsi"/>
          <w:sz w:val="22"/>
          <w:szCs w:val="22"/>
        </w:rPr>
      </w:pPr>
    </w:p>
    <w:p w14:paraId="7730435A" w14:textId="1C00F364" w:rsidR="00DB7AE6" w:rsidRPr="00F134AC" w:rsidRDefault="00490D42" w:rsidP="00490D42">
      <w:pPr>
        <w:tabs>
          <w:tab w:val="left" w:pos="284"/>
        </w:tabs>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3)</w:t>
      </w:r>
      <w:r w:rsidRPr="00F134AC">
        <w:rPr>
          <w:rFonts w:asciiTheme="minorHAnsi" w:hAnsiTheme="minorHAnsi" w:cstheme="minorHAnsi"/>
          <w:sz w:val="22"/>
          <w:szCs w:val="22"/>
        </w:rPr>
        <w:tab/>
      </w:r>
      <w:r w:rsidR="00DB7AE6" w:rsidRPr="00F134AC">
        <w:rPr>
          <w:rFonts w:asciiTheme="minorHAnsi" w:hAnsiTheme="minorHAnsi" w:cstheme="minorHAnsi"/>
          <w:sz w:val="22"/>
          <w:szCs w:val="22"/>
        </w:rPr>
        <w:t xml:space="preserve">Extension </w:t>
      </w:r>
      <w:r w:rsidR="00B17ABC" w:rsidRPr="00F134AC">
        <w:rPr>
          <w:rFonts w:asciiTheme="minorHAnsi" w:hAnsiTheme="minorHAnsi" w:cstheme="minorHAnsi"/>
          <w:sz w:val="22"/>
          <w:szCs w:val="22"/>
        </w:rPr>
        <w:t xml:space="preserve">- </w:t>
      </w:r>
      <w:r w:rsidR="00DB7AE6" w:rsidRPr="00F134AC">
        <w:rPr>
          <w:rFonts w:asciiTheme="minorHAnsi" w:hAnsiTheme="minorHAnsi" w:cstheme="minorHAnsi"/>
          <w:sz w:val="22"/>
          <w:szCs w:val="22"/>
        </w:rPr>
        <w:t xml:space="preserve">this is where an </w:t>
      </w:r>
      <w:proofErr w:type="spellStart"/>
      <w:r w:rsidR="00DB7AE6" w:rsidRPr="00F134AC">
        <w:rPr>
          <w:rFonts w:asciiTheme="minorHAnsi" w:hAnsiTheme="minorHAnsi" w:cstheme="minorHAnsi"/>
          <w:sz w:val="22"/>
          <w:szCs w:val="22"/>
        </w:rPr>
        <w:t>indidviual</w:t>
      </w:r>
      <w:proofErr w:type="spellEnd"/>
      <w:r w:rsidR="00DB7AE6" w:rsidRPr="00F134AC">
        <w:rPr>
          <w:rFonts w:asciiTheme="minorHAnsi" w:hAnsiTheme="minorHAnsi" w:cstheme="minorHAnsi"/>
          <w:sz w:val="22"/>
          <w:szCs w:val="22"/>
        </w:rPr>
        <w:t xml:space="preserve"> is already working for </w:t>
      </w:r>
      <w:r w:rsidRPr="00F134AC">
        <w:rPr>
          <w:rFonts w:asciiTheme="minorHAnsi" w:hAnsiTheme="minorHAnsi" w:cstheme="minorHAnsi"/>
          <w:sz w:val="22"/>
          <w:szCs w:val="22"/>
        </w:rPr>
        <w:t>BU</w:t>
      </w:r>
      <w:r w:rsidR="00DB7AE6" w:rsidRPr="00F134AC">
        <w:rPr>
          <w:rFonts w:asciiTheme="minorHAnsi" w:hAnsiTheme="minorHAnsi" w:cstheme="minorHAnsi"/>
          <w:sz w:val="22"/>
          <w:szCs w:val="22"/>
        </w:rPr>
        <w:t xml:space="preserve"> on </w:t>
      </w:r>
      <w:proofErr w:type="gramStart"/>
      <w:r w:rsidR="00DB7AE6" w:rsidRPr="00F134AC">
        <w:rPr>
          <w:rFonts w:asciiTheme="minorHAnsi" w:hAnsiTheme="minorHAnsi" w:cstheme="minorHAnsi"/>
          <w:sz w:val="22"/>
          <w:szCs w:val="22"/>
        </w:rPr>
        <w:t xml:space="preserve">a  </w:t>
      </w:r>
      <w:r w:rsidR="00170213" w:rsidRPr="00F134AC">
        <w:rPr>
          <w:rFonts w:asciiTheme="minorHAnsi" w:hAnsiTheme="minorHAnsi" w:cstheme="minorHAnsi"/>
          <w:sz w:val="22"/>
          <w:szCs w:val="22"/>
        </w:rPr>
        <w:t>Tier</w:t>
      </w:r>
      <w:proofErr w:type="gramEnd"/>
      <w:r w:rsidR="00170213" w:rsidRPr="00F134AC">
        <w:rPr>
          <w:rFonts w:asciiTheme="minorHAnsi" w:hAnsiTheme="minorHAnsi" w:cstheme="minorHAnsi"/>
          <w:sz w:val="22"/>
          <w:szCs w:val="22"/>
        </w:rPr>
        <w:t xml:space="preserve"> 2/</w:t>
      </w:r>
      <w:r w:rsidR="00113D11" w:rsidRPr="00F134AC">
        <w:rPr>
          <w:rFonts w:asciiTheme="minorHAnsi" w:hAnsiTheme="minorHAnsi" w:cstheme="minorHAnsi"/>
          <w:sz w:val="22"/>
          <w:szCs w:val="22"/>
        </w:rPr>
        <w:t xml:space="preserve">Skilled Worker </w:t>
      </w:r>
      <w:r w:rsidR="00DB7AE6" w:rsidRPr="00F134AC">
        <w:rPr>
          <w:rFonts w:asciiTheme="minorHAnsi" w:hAnsiTheme="minorHAnsi" w:cstheme="minorHAnsi"/>
          <w:sz w:val="22"/>
          <w:szCs w:val="22"/>
        </w:rPr>
        <w:t xml:space="preserve">visa and needs to apply for an extension to their visa. </w:t>
      </w:r>
      <w:r w:rsidR="00170213" w:rsidRPr="00F134AC">
        <w:rPr>
          <w:rFonts w:asciiTheme="minorHAnsi" w:hAnsiTheme="minorHAnsi" w:cstheme="minorHAnsi"/>
          <w:sz w:val="22"/>
          <w:szCs w:val="22"/>
        </w:rPr>
        <w:t xml:space="preserve">Please note there is no maximum period </w:t>
      </w:r>
      <w:r w:rsidRPr="00F134AC">
        <w:rPr>
          <w:rFonts w:asciiTheme="minorHAnsi" w:hAnsiTheme="minorHAnsi" w:cstheme="minorHAnsi"/>
          <w:sz w:val="22"/>
          <w:szCs w:val="22"/>
        </w:rPr>
        <w:t>for</w:t>
      </w:r>
      <w:r w:rsidR="00170213" w:rsidRPr="00F134AC">
        <w:rPr>
          <w:rFonts w:asciiTheme="minorHAnsi" w:hAnsiTheme="minorHAnsi" w:cstheme="minorHAnsi"/>
          <w:sz w:val="22"/>
          <w:szCs w:val="22"/>
        </w:rPr>
        <w:t xml:space="preserve"> sponsor</w:t>
      </w:r>
      <w:r w:rsidRPr="00F134AC">
        <w:rPr>
          <w:rFonts w:asciiTheme="minorHAnsi" w:hAnsiTheme="minorHAnsi" w:cstheme="minorHAnsi"/>
          <w:sz w:val="22"/>
          <w:szCs w:val="22"/>
        </w:rPr>
        <w:t>ship</w:t>
      </w:r>
      <w:r w:rsidR="00170213" w:rsidRPr="00F134AC">
        <w:rPr>
          <w:rFonts w:asciiTheme="minorHAnsi" w:hAnsiTheme="minorHAnsi" w:cstheme="minorHAnsi"/>
          <w:sz w:val="22"/>
          <w:szCs w:val="22"/>
        </w:rPr>
        <w:t xml:space="preserve"> on a Skilled Worker visa for. </w:t>
      </w:r>
    </w:p>
    <w:p w14:paraId="72B4F1D4" w14:textId="22AE567E" w:rsidR="000574FC" w:rsidRPr="00F134AC" w:rsidRDefault="000574FC" w:rsidP="000574FC">
      <w:pPr>
        <w:pStyle w:val="ListParagraph"/>
        <w:tabs>
          <w:tab w:val="left" w:pos="284"/>
        </w:tabs>
        <w:spacing w:after="0" w:line="240" w:lineRule="auto"/>
        <w:ind w:left="284"/>
        <w:jc w:val="both"/>
        <w:rPr>
          <w:rFonts w:asciiTheme="minorHAnsi" w:hAnsiTheme="minorHAnsi" w:cstheme="minorHAnsi"/>
          <w:sz w:val="22"/>
          <w:szCs w:val="22"/>
        </w:rPr>
      </w:pPr>
    </w:p>
    <w:p w14:paraId="6974B9B6" w14:textId="71A39134" w:rsidR="000574FC" w:rsidRPr="00F134AC" w:rsidRDefault="000574FC" w:rsidP="000574FC">
      <w:pPr>
        <w:pStyle w:val="NormalWeb"/>
        <w:spacing w:before="0" w:beforeAutospacing="0" w:after="300" w:afterAutospacing="0"/>
        <w:rPr>
          <w:rFonts w:asciiTheme="minorHAnsi" w:hAnsiTheme="minorHAnsi" w:cstheme="minorHAnsi"/>
          <w:color w:val="0B0C0C"/>
          <w:sz w:val="22"/>
          <w:szCs w:val="22"/>
        </w:rPr>
      </w:pPr>
      <w:r w:rsidRPr="00F134AC">
        <w:rPr>
          <w:rFonts w:asciiTheme="minorHAnsi" w:hAnsiTheme="minorHAnsi" w:cstheme="minorHAnsi"/>
          <w:color w:val="0B0C0C"/>
          <w:sz w:val="22"/>
          <w:szCs w:val="22"/>
        </w:rPr>
        <w:t xml:space="preserve">Once a </w:t>
      </w:r>
      <w:proofErr w:type="spellStart"/>
      <w:r w:rsidRPr="00F134AC">
        <w:rPr>
          <w:rFonts w:asciiTheme="minorHAnsi" w:hAnsiTheme="minorHAnsi" w:cstheme="minorHAnsi"/>
          <w:color w:val="0B0C0C"/>
          <w:sz w:val="22"/>
          <w:szCs w:val="22"/>
        </w:rPr>
        <w:t>CoS</w:t>
      </w:r>
      <w:proofErr w:type="spellEnd"/>
      <w:r w:rsidRPr="00F134AC">
        <w:rPr>
          <w:rFonts w:asciiTheme="minorHAnsi" w:hAnsiTheme="minorHAnsi" w:cstheme="minorHAnsi"/>
          <w:color w:val="0B0C0C"/>
          <w:sz w:val="22"/>
          <w:szCs w:val="22"/>
        </w:rPr>
        <w:t xml:space="preserve"> is issued the individual must apply for their visa within 3 months.</w:t>
      </w:r>
    </w:p>
    <w:p w14:paraId="1194DE17" w14:textId="77777777" w:rsidR="00DB7AE6" w:rsidRPr="00F134AC" w:rsidRDefault="00DB7AE6" w:rsidP="00DB7AE6">
      <w:pPr>
        <w:spacing w:after="0" w:line="240" w:lineRule="auto"/>
        <w:jc w:val="both"/>
        <w:rPr>
          <w:rFonts w:asciiTheme="minorHAnsi" w:hAnsiTheme="minorHAnsi" w:cstheme="minorHAnsi"/>
          <w:b/>
          <w:sz w:val="22"/>
          <w:szCs w:val="22"/>
          <w:u w:val="single"/>
        </w:rPr>
      </w:pPr>
      <w:r w:rsidRPr="00F134AC">
        <w:rPr>
          <w:rFonts w:asciiTheme="minorHAnsi" w:hAnsiTheme="minorHAnsi" w:cstheme="minorHAnsi"/>
          <w:b/>
          <w:sz w:val="22"/>
          <w:szCs w:val="22"/>
          <w:u w:val="single"/>
        </w:rPr>
        <w:t>Before starting work</w:t>
      </w:r>
    </w:p>
    <w:p w14:paraId="1718DEB7" w14:textId="77777777" w:rsidR="00DB7AE6" w:rsidRPr="00F134AC" w:rsidRDefault="00DB7AE6" w:rsidP="00DB7AE6">
      <w:pPr>
        <w:spacing w:after="0" w:line="240" w:lineRule="auto"/>
        <w:jc w:val="both"/>
        <w:rPr>
          <w:rFonts w:asciiTheme="minorHAnsi" w:hAnsiTheme="minorHAnsi" w:cstheme="minorHAnsi"/>
          <w:b/>
          <w:sz w:val="22"/>
          <w:szCs w:val="22"/>
          <w:u w:val="single"/>
        </w:rPr>
      </w:pPr>
    </w:p>
    <w:p w14:paraId="3024DB76" w14:textId="182C0F11" w:rsidR="00DB7AE6" w:rsidRPr="00F134AC" w:rsidRDefault="00DB7AE6" w:rsidP="00DB7AE6">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Before the individual starts work, the University must undertake a</w:t>
      </w:r>
      <w:r w:rsidR="00970DDF" w:rsidRPr="00F134AC">
        <w:rPr>
          <w:rFonts w:asciiTheme="minorHAnsi" w:hAnsiTheme="minorHAnsi" w:cstheme="minorHAnsi"/>
          <w:sz w:val="22"/>
          <w:szCs w:val="22"/>
        </w:rPr>
        <w:t xml:space="preserve"> right </w:t>
      </w:r>
      <w:r w:rsidRPr="00F134AC">
        <w:rPr>
          <w:rFonts w:asciiTheme="minorHAnsi" w:hAnsiTheme="minorHAnsi" w:cstheme="minorHAnsi"/>
          <w:sz w:val="22"/>
          <w:szCs w:val="22"/>
        </w:rPr>
        <w:t>to work check.  They will be asked to report to Human Resources with</w:t>
      </w:r>
      <w:r w:rsidR="00354BBA" w:rsidRPr="00F134AC">
        <w:rPr>
          <w:rFonts w:asciiTheme="minorHAnsi" w:hAnsiTheme="minorHAnsi" w:cstheme="minorHAnsi"/>
          <w:sz w:val="22"/>
          <w:szCs w:val="22"/>
        </w:rPr>
        <w:t xml:space="preserve"> evidence of</w:t>
      </w:r>
      <w:r w:rsidRPr="00F134AC">
        <w:rPr>
          <w:rFonts w:asciiTheme="minorHAnsi" w:hAnsiTheme="minorHAnsi" w:cstheme="minorHAnsi"/>
          <w:sz w:val="22"/>
          <w:szCs w:val="22"/>
        </w:rPr>
        <w:t xml:space="preserve"> their </w:t>
      </w:r>
      <w:r w:rsidR="00113D11" w:rsidRPr="00F134AC">
        <w:rPr>
          <w:rFonts w:asciiTheme="minorHAnsi" w:hAnsiTheme="minorHAnsi" w:cstheme="minorHAnsi"/>
          <w:sz w:val="22"/>
          <w:szCs w:val="22"/>
        </w:rPr>
        <w:t>Skilled Worker</w:t>
      </w:r>
      <w:r w:rsidR="00970DDF" w:rsidRPr="00F134AC">
        <w:rPr>
          <w:rFonts w:asciiTheme="minorHAnsi" w:hAnsiTheme="minorHAnsi" w:cstheme="minorHAnsi"/>
          <w:sz w:val="22"/>
          <w:szCs w:val="22"/>
        </w:rPr>
        <w:t xml:space="preserve"> </w:t>
      </w:r>
      <w:r w:rsidRPr="00F134AC">
        <w:rPr>
          <w:rFonts w:asciiTheme="minorHAnsi" w:hAnsiTheme="minorHAnsi" w:cstheme="minorHAnsi"/>
          <w:sz w:val="22"/>
          <w:szCs w:val="22"/>
        </w:rPr>
        <w:t xml:space="preserve">visa and passport to complete this check.  </w:t>
      </w:r>
    </w:p>
    <w:p w14:paraId="11041490" w14:textId="77777777" w:rsidR="00DB7AE6" w:rsidRPr="00F134AC" w:rsidRDefault="00DB7AE6" w:rsidP="00DB7AE6">
      <w:pPr>
        <w:spacing w:after="0" w:line="240" w:lineRule="auto"/>
        <w:jc w:val="both"/>
        <w:rPr>
          <w:rFonts w:asciiTheme="minorHAnsi" w:hAnsiTheme="minorHAnsi" w:cstheme="minorHAnsi"/>
          <w:sz w:val="22"/>
          <w:szCs w:val="22"/>
        </w:rPr>
      </w:pPr>
    </w:p>
    <w:p w14:paraId="649591DB" w14:textId="55FCC487" w:rsidR="00DB7AE6" w:rsidRPr="00F134AC" w:rsidRDefault="00DB7AE6" w:rsidP="00DB7AE6">
      <w:pPr>
        <w:pStyle w:val="Default"/>
        <w:rPr>
          <w:rFonts w:asciiTheme="minorHAnsi" w:hAnsiTheme="minorHAnsi" w:cstheme="minorHAnsi"/>
          <w:sz w:val="22"/>
          <w:szCs w:val="22"/>
        </w:rPr>
      </w:pPr>
      <w:r w:rsidRPr="00F134AC">
        <w:rPr>
          <w:rFonts w:asciiTheme="minorHAnsi" w:hAnsiTheme="minorHAnsi" w:cstheme="minorHAnsi"/>
          <w:sz w:val="22"/>
          <w:szCs w:val="22"/>
        </w:rPr>
        <w:t xml:space="preserve">If </w:t>
      </w:r>
      <w:r w:rsidR="00F01354" w:rsidRPr="00F134AC">
        <w:rPr>
          <w:rFonts w:asciiTheme="minorHAnsi" w:hAnsiTheme="minorHAnsi" w:cstheme="minorHAnsi"/>
          <w:sz w:val="22"/>
          <w:szCs w:val="22"/>
        </w:rPr>
        <w:t xml:space="preserve">the individual has </w:t>
      </w:r>
      <w:r w:rsidRPr="00F134AC">
        <w:rPr>
          <w:rFonts w:asciiTheme="minorHAnsi" w:hAnsiTheme="minorHAnsi" w:cstheme="minorHAnsi"/>
          <w:sz w:val="22"/>
          <w:szCs w:val="22"/>
        </w:rPr>
        <w:t>applied for their visa from outside the UK they will be issued with a short term biometric entry clearance (a vignette in their passport), valid for 30 days</w:t>
      </w:r>
      <w:r w:rsidR="00F01354" w:rsidRPr="00F134AC">
        <w:rPr>
          <w:rFonts w:asciiTheme="minorHAnsi" w:hAnsiTheme="minorHAnsi" w:cstheme="minorHAnsi"/>
          <w:sz w:val="22"/>
          <w:szCs w:val="22"/>
        </w:rPr>
        <w:t xml:space="preserve"> (currently 90 days under COVID </w:t>
      </w:r>
      <w:r w:rsidR="00F01354" w:rsidRPr="00F134AC">
        <w:rPr>
          <w:rFonts w:asciiTheme="minorHAnsi" w:hAnsiTheme="minorHAnsi" w:cstheme="minorHAnsi"/>
          <w:sz w:val="22"/>
          <w:szCs w:val="22"/>
        </w:rPr>
        <w:lastRenderedPageBreak/>
        <w:t>concessions)</w:t>
      </w:r>
      <w:r w:rsidRPr="00F134AC">
        <w:rPr>
          <w:rFonts w:asciiTheme="minorHAnsi" w:hAnsiTheme="minorHAnsi" w:cstheme="minorHAnsi"/>
          <w:sz w:val="22"/>
          <w:szCs w:val="22"/>
        </w:rPr>
        <w:t>, in order to travel to the UK to collect their B</w:t>
      </w:r>
      <w:r w:rsidR="00354BBA" w:rsidRPr="00F134AC">
        <w:rPr>
          <w:rFonts w:asciiTheme="minorHAnsi" w:hAnsiTheme="minorHAnsi" w:cstheme="minorHAnsi"/>
          <w:sz w:val="22"/>
          <w:szCs w:val="22"/>
        </w:rPr>
        <w:t xml:space="preserve">iometric </w:t>
      </w:r>
      <w:r w:rsidRPr="00F134AC">
        <w:rPr>
          <w:rFonts w:asciiTheme="minorHAnsi" w:hAnsiTheme="minorHAnsi" w:cstheme="minorHAnsi"/>
          <w:sz w:val="22"/>
          <w:szCs w:val="22"/>
        </w:rPr>
        <w:t>R</w:t>
      </w:r>
      <w:r w:rsidR="00354BBA" w:rsidRPr="00F134AC">
        <w:rPr>
          <w:rFonts w:asciiTheme="minorHAnsi" w:hAnsiTheme="minorHAnsi" w:cstheme="minorHAnsi"/>
          <w:sz w:val="22"/>
          <w:szCs w:val="22"/>
        </w:rPr>
        <w:t xml:space="preserve">esidence </w:t>
      </w:r>
      <w:r w:rsidRPr="00F134AC">
        <w:rPr>
          <w:rFonts w:asciiTheme="minorHAnsi" w:hAnsiTheme="minorHAnsi" w:cstheme="minorHAnsi"/>
          <w:sz w:val="22"/>
          <w:szCs w:val="22"/>
        </w:rPr>
        <w:t>P</w:t>
      </w:r>
      <w:r w:rsidR="00354BBA" w:rsidRPr="00F134AC">
        <w:rPr>
          <w:rFonts w:asciiTheme="minorHAnsi" w:hAnsiTheme="minorHAnsi" w:cstheme="minorHAnsi"/>
          <w:sz w:val="22"/>
          <w:szCs w:val="22"/>
        </w:rPr>
        <w:t>ermit (BRP)</w:t>
      </w:r>
      <w:r w:rsidRPr="00F134AC">
        <w:rPr>
          <w:rFonts w:asciiTheme="minorHAnsi" w:hAnsiTheme="minorHAnsi" w:cstheme="minorHAnsi"/>
          <w:sz w:val="22"/>
          <w:szCs w:val="22"/>
        </w:rPr>
        <w:t xml:space="preserve">.  They </w:t>
      </w:r>
      <w:r w:rsidR="00F01354" w:rsidRPr="00F134AC">
        <w:rPr>
          <w:rFonts w:asciiTheme="minorHAnsi" w:hAnsiTheme="minorHAnsi" w:cstheme="minorHAnsi"/>
          <w:sz w:val="22"/>
          <w:szCs w:val="22"/>
        </w:rPr>
        <w:t>must then collect their BRP before this visa expires, or within 10 days of their arrival, whichever is later.  They can collect this from their</w:t>
      </w:r>
      <w:r w:rsidRPr="00F134AC">
        <w:rPr>
          <w:rFonts w:asciiTheme="minorHAnsi" w:hAnsiTheme="minorHAnsi" w:cstheme="minorHAnsi"/>
          <w:sz w:val="22"/>
          <w:szCs w:val="22"/>
        </w:rPr>
        <w:t xml:space="preserve"> nominated Post Office.  They will need to show Human Resources </w:t>
      </w:r>
      <w:r w:rsidR="00F736A7" w:rsidRPr="00F134AC">
        <w:rPr>
          <w:rFonts w:asciiTheme="minorHAnsi" w:hAnsiTheme="minorHAnsi" w:cstheme="minorHAnsi"/>
          <w:sz w:val="22"/>
          <w:szCs w:val="22"/>
        </w:rPr>
        <w:t>their passport (and BRP once collected) for certified copies to be taken</w:t>
      </w:r>
      <w:r w:rsidR="00F01354" w:rsidRPr="00F134AC">
        <w:rPr>
          <w:rFonts w:asciiTheme="minorHAnsi" w:hAnsiTheme="minorHAnsi" w:cstheme="minorHAnsi"/>
          <w:sz w:val="22"/>
          <w:szCs w:val="22"/>
        </w:rPr>
        <w:t xml:space="preserve">, including personal identity details and any relevant </w:t>
      </w:r>
      <w:r w:rsidR="00970DDF" w:rsidRPr="00F134AC">
        <w:rPr>
          <w:rFonts w:asciiTheme="minorHAnsi" w:hAnsiTheme="minorHAnsi" w:cstheme="minorHAnsi"/>
          <w:sz w:val="22"/>
          <w:szCs w:val="22"/>
        </w:rPr>
        <w:t xml:space="preserve">entry </w:t>
      </w:r>
      <w:r w:rsidR="00F01354" w:rsidRPr="00F134AC">
        <w:rPr>
          <w:rFonts w:asciiTheme="minorHAnsi" w:hAnsiTheme="minorHAnsi" w:cstheme="minorHAnsi"/>
          <w:sz w:val="22"/>
          <w:szCs w:val="22"/>
        </w:rPr>
        <w:t>stamps</w:t>
      </w:r>
      <w:r w:rsidRPr="00F134AC">
        <w:rPr>
          <w:rFonts w:asciiTheme="minorHAnsi" w:hAnsiTheme="minorHAnsi" w:cstheme="minorHAnsi"/>
          <w:sz w:val="22"/>
          <w:szCs w:val="22"/>
        </w:rPr>
        <w:t xml:space="preserve">. </w:t>
      </w:r>
    </w:p>
    <w:p w14:paraId="59096B94" w14:textId="77777777" w:rsidR="00DB7AE6" w:rsidRPr="00F134AC" w:rsidRDefault="00DB7AE6" w:rsidP="00DB7AE6">
      <w:pPr>
        <w:spacing w:after="0" w:line="240" w:lineRule="auto"/>
        <w:jc w:val="both"/>
        <w:rPr>
          <w:rFonts w:asciiTheme="minorHAnsi" w:hAnsiTheme="minorHAnsi" w:cstheme="minorHAnsi"/>
          <w:sz w:val="22"/>
          <w:szCs w:val="22"/>
        </w:rPr>
      </w:pPr>
    </w:p>
    <w:p w14:paraId="5970F19E" w14:textId="20CE92B7" w:rsidR="00DB7AE6" w:rsidRPr="00F134AC" w:rsidRDefault="00DB7AE6" w:rsidP="00DB7AE6">
      <w:pPr>
        <w:spacing w:after="0" w:line="240" w:lineRule="auto"/>
        <w:jc w:val="both"/>
        <w:rPr>
          <w:rFonts w:asciiTheme="minorHAnsi" w:hAnsiTheme="minorHAnsi" w:cstheme="minorHAnsi"/>
          <w:sz w:val="22"/>
          <w:szCs w:val="22"/>
        </w:rPr>
      </w:pPr>
      <w:r w:rsidRPr="00F134AC">
        <w:rPr>
          <w:rFonts w:asciiTheme="minorHAnsi" w:hAnsiTheme="minorHAnsi" w:cstheme="minorHAnsi"/>
          <w:sz w:val="22"/>
          <w:szCs w:val="22"/>
        </w:rPr>
        <w:t xml:space="preserve">Human Resources will not confirm the start date </w:t>
      </w:r>
      <w:r w:rsidR="00970DDF" w:rsidRPr="00F134AC">
        <w:rPr>
          <w:rFonts w:asciiTheme="minorHAnsi" w:hAnsiTheme="minorHAnsi" w:cstheme="minorHAnsi"/>
          <w:sz w:val="22"/>
          <w:szCs w:val="22"/>
        </w:rPr>
        <w:t>for</w:t>
      </w:r>
      <w:r w:rsidRPr="00F134AC">
        <w:rPr>
          <w:rFonts w:asciiTheme="minorHAnsi" w:hAnsiTheme="minorHAnsi" w:cstheme="minorHAnsi"/>
          <w:sz w:val="22"/>
          <w:szCs w:val="22"/>
        </w:rPr>
        <w:t xml:space="preserve"> </w:t>
      </w:r>
      <w:r w:rsidR="00970DDF" w:rsidRPr="00F134AC">
        <w:rPr>
          <w:rFonts w:asciiTheme="minorHAnsi" w:hAnsiTheme="minorHAnsi" w:cstheme="minorHAnsi"/>
          <w:sz w:val="22"/>
          <w:szCs w:val="22"/>
        </w:rPr>
        <w:t>an</w:t>
      </w:r>
      <w:r w:rsidRPr="00F134AC">
        <w:rPr>
          <w:rFonts w:asciiTheme="minorHAnsi" w:hAnsiTheme="minorHAnsi" w:cstheme="minorHAnsi"/>
          <w:sz w:val="22"/>
          <w:szCs w:val="22"/>
        </w:rPr>
        <w:t xml:space="preserve"> individual until this check has been satisfactorily carried out, </w:t>
      </w:r>
      <w:proofErr w:type="spellStart"/>
      <w:r w:rsidRPr="00F134AC">
        <w:rPr>
          <w:rFonts w:asciiTheme="minorHAnsi" w:hAnsiTheme="minorHAnsi" w:cstheme="minorHAnsi"/>
          <w:sz w:val="22"/>
          <w:szCs w:val="22"/>
        </w:rPr>
        <w:t>orginal</w:t>
      </w:r>
      <w:proofErr w:type="spellEnd"/>
      <w:r w:rsidRPr="00F134AC">
        <w:rPr>
          <w:rFonts w:asciiTheme="minorHAnsi" w:hAnsiTheme="minorHAnsi" w:cstheme="minorHAnsi"/>
          <w:sz w:val="22"/>
          <w:szCs w:val="22"/>
        </w:rPr>
        <w:t xml:space="preserve"> qualifications have been copied and verified, satisfactory references have been received and a DBS check has been completed (if applicable).  </w:t>
      </w:r>
    </w:p>
    <w:p w14:paraId="5CF226F8" w14:textId="77777777" w:rsidR="00DB7AE6" w:rsidRPr="00F134AC" w:rsidRDefault="00DB7AE6" w:rsidP="00DB7AE6">
      <w:pPr>
        <w:spacing w:after="0" w:line="240" w:lineRule="auto"/>
        <w:rPr>
          <w:rFonts w:asciiTheme="minorHAnsi" w:hAnsiTheme="minorHAnsi" w:cstheme="minorHAnsi"/>
          <w:sz w:val="22"/>
          <w:szCs w:val="22"/>
        </w:rPr>
      </w:pPr>
    </w:p>
    <w:p w14:paraId="50CDD980" w14:textId="11FA1900" w:rsidR="00DB7AE6" w:rsidRPr="00F134AC" w:rsidRDefault="00DB7AE6" w:rsidP="00DB7AE6">
      <w:pPr>
        <w:spacing w:after="0" w:line="240" w:lineRule="auto"/>
        <w:rPr>
          <w:rFonts w:asciiTheme="minorHAnsi" w:hAnsiTheme="minorHAnsi" w:cstheme="minorHAnsi"/>
          <w:b/>
          <w:sz w:val="22"/>
          <w:szCs w:val="22"/>
          <w:u w:val="single"/>
        </w:rPr>
      </w:pPr>
      <w:r w:rsidRPr="00F134AC">
        <w:rPr>
          <w:rFonts w:asciiTheme="minorHAnsi" w:hAnsiTheme="minorHAnsi" w:cstheme="minorHAnsi"/>
          <w:b/>
          <w:sz w:val="22"/>
          <w:szCs w:val="22"/>
          <w:u w:val="single"/>
        </w:rPr>
        <w:t xml:space="preserve">Managers responsibilities for </w:t>
      </w:r>
      <w:r w:rsidR="00940985" w:rsidRPr="00F134AC">
        <w:rPr>
          <w:rFonts w:asciiTheme="minorHAnsi" w:hAnsiTheme="minorHAnsi" w:cstheme="minorHAnsi"/>
          <w:b/>
          <w:sz w:val="22"/>
          <w:szCs w:val="22"/>
          <w:u w:val="single"/>
        </w:rPr>
        <w:t>Skilled Worker</w:t>
      </w:r>
      <w:r w:rsidR="007E5570">
        <w:rPr>
          <w:rFonts w:asciiTheme="minorHAnsi" w:hAnsiTheme="minorHAnsi" w:cstheme="minorHAnsi"/>
          <w:b/>
          <w:sz w:val="22"/>
          <w:szCs w:val="22"/>
          <w:u w:val="single"/>
        </w:rPr>
        <w:t>/Tier 2</w:t>
      </w:r>
      <w:r w:rsidR="00940985" w:rsidRPr="00F134AC">
        <w:rPr>
          <w:rFonts w:asciiTheme="minorHAnsi" w:hAnsiTheme="minorHAnsi" w:cstheme="minorHAnsi"/>
          <w:b/>
          <w:sz w:val="22"/>
          <w:szCs w:val="22"/>
          <w:u w:val="single"/>
        </w:rPr>
        <w:t xml:space="preserve"> Visa holders</w:t>
      </w:r>
    </w:p>
    <w:p w14:paraId="041DE270" w14:textId="77777777" w:rsidR="00DB7AE6" w:rsidRPr="00F134AC" w:rsidRDefault="00DB7AE6" w:rsidP="00DB7AE6">
      <w:pPr>
        <w:spacing w:after="0" w:line="240" w:lineRule="auto"/>
        <w:rPr>
          <w:rFonts w:asciiTheme="minorHAnsi" w:hAnsiTheme="minorHAnsi" w:cstheme="minorHAnsi"/>
          <w:b/>
          <w:sz w:val="22"/>
          <w:szCs w:val="22"/>
          <w:u w:val="single"/>
        </w:rPr>
      </w:pPr>
    </w:p>
    <w:p w14:paraId="09849B7D" w14:textId="55449778" w:rsidR="00DB7AE6" w:rsidRPr="00F134AC" w:rsidRDefault="00DB7AE6" w:rsidP="00DB7AE6">
      <w:p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The University has a responsibility to monitor all individuals who work under</w:t>
      </w:r>
      <w:r w:rsidR="00A9040F" w:rsidRPr="00F134AC">
        <w:rPr>
          <w:rFonts w:asciiTheme="minorHAnsi" w:hAnsiTheme="minorHAnsi" w:cstheme="minorHAnsi"/>
          <w:sz w:val="22"/>
          <w:szCs w:val="22"/>
        </w:rPr>
        <w:t xml:space="preserve"> a </w:t>
      </w:r>
      <w:r w:rsidR="00113D11"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00A9040F" w:rsidRPr="00F134AC">
        <w:rPr>
          <w:rFonts w:asciiTheme="minorHAnsi" w:hAnsiTheme="minorHAnsi" w:cstheme="minorHAnsi"/>
          <w:sz w:val="22"/>
          <w:szCs w:val="22"/>
        </w:rPr>
        <w:t xml:space="preserve"> visa</w:t>
      </w:r>
      <w:r w:rsidRPr="00F134AC">
        <w:rPr>
          <w:rFonts w:asciiTheme="minorHAnsi" w:hAnsiTheme="minorHAnsi" w:cstheme="minorHAnsi"/>
          <w:sz w:val="22"/>
          <w:szCs w:val="22"/>
        </w:rPr>
        <w:t xml:space="preserve">.  The onus is on the University to ensure that all </w:t>
      </w:r>
      <w:r w:rsidR="00113D11" w:rsidRPr="00F134AC">
        <w:rPr>
          <w:rFonts w:asciiTheme="minorHAnsi" w:hAnsiTheme="minorHAnsi" w:cstheme="minorHAnsi"/>
          <w:sz w:val="22"/>
          <w:szCs w:val="22"/>
        </w:rPr>
        <w:t xml:space="preserve">visa holders </w:t>
      </w:r>
      <w:r w:rsidRPr="00F134AC">
        <w:rPr>
          <w:rFonts w:asciiTheme="minorHAnsi" w:hAnsiTheme="minorHAnsi" w:cstheme="minorHAnsi"/>
          <w:sz w:val="22"/>
          <w:szCs w:val="22"/>
        </w:rPr>
        <w:t>abide by the conditions of the</w:t>
      </w:r>
      <w:r w:rsidR="00113D11" w:rsidRPr="00F134AC">
        <w:rPr>
          <w:rFonts w:asciiTheme="minorHAnsi" w:hAnsiTheme="minorHAnsi" w:cstheme="minorHAnsi"/>
          <w:sz w:val="22"/>
          <w:szCs w:val="22"/>
        </w:rPr>
        <w:t>ir</w:t>
      </w:r>
      <w:r w:rsidRPr="00F134AC">
        <w:rPr>
          <w:rFonts w:asciiTheme="minorHAnsi" w:hAnsiTheme="minorHAnsi" w:cstheme="minorHAnsi"/>
          <w:sz w:val="22"/>
          <w:szCs w:val="22"/>
        </w:rPr>
        <w:t xml:space="preserve"> immigration category.  Therefore, </w:t>
      </w:r>
      <w:r w:rsidRPr="00F134AC">
        <w:rPr>
          <w:rFonts w:asciiTheme="minorHAnsi" w:hAnsiTheme="minorHAnsi" w:cstheme="minorHAnsi"/>
          <w:b/>
          <w:sz w:val="22"/>
          <w:szCs w:val="22"/>
        </w:rPr>
        <w:t xml:space="preserve">if you </w:t>
      </w:r>
      <w:r w:rsidR="005D045F" w:rsidRPr="00F134AC">
        <w:rPr>
          <w:rFonts w:asciiTheme="minorHAnsi" w:hAnsiTheme="minorHAnsi" w:cstheme="minorHAnsi"/>
          <w:b/>
          <w:sz w:val="22"/>
          <w:szCs w:val="22"/>
        </w:rPr>
        <w:t>engage</w:t>
      </w:r>
      <w:r w:rsidRPr="00F134AC">
        <w:rPr>
          <w:rFonts w:asciiTheme="minorHAnsi" w:hAnsiTheme="minorHAnsi" w:cstheme="minorHAnsi"/>
          <w:b/>
          <w:sz w:val="22"/>
          <w:szCs w:val="22"/>
        </w:rPr>
        <w:t xml:space="preserve"> an individual under</w:t>
      </w:r>
      <w:r w:rsidR="007A5A93" w:rsidRPr="00F134AC">
        <w:rPr>
          <w:rFonts w:asciiTheme="minorHAnsi" w:hAnsiTheme="minorHAnsi" w:cstheme="minorHAnsi"/>
          <w:b/>
          <w:sz w:val="22"/>
          <w:szCs w:val="22"/>
        </w:rPr>
        <w:t xml:space="preserve"> the</w:t>
      </w:r>
      <w:r w:rsidR="001A255A" w:rsidRPr="00F134AC">
        <w:rPr>
          <w:rFonts w:asciiTheme="minorHAnsi" w:hAnsiTheme="minorHAnsi" w:cstheme="minorHAnsi"/>
          <w:b/>
          <w:sz w:val="22"/>
          <w:szCs w:val="22"/>
        </w:rPr>
        <w:t xml:space="preserve"> </w:t>
      </w:r>
      <w:r w:rsidR="00113D11" w:rsidRPr="00F134AC">
        <w:rPr>
          <w:rFonts w:asciiTheme="minorHAnsi" w:hAnsiTheme="minorHAnsi" w:cstheme="minorHAnsi"/>
          <w:b/>
          <w:sz w:val="22"/>
          <w:szCs w:val="22"/>
        </w:rPr>
        <w:t>Skilled Worker route</w:t>
      </w:r>
      <w:r w:rsidR="007E5570">
        <w:rPr>
          <w:rFonts w:asciiTheme="minorHAnsi" w:hAnsiTheme="minorHAnsi" w:cstheme="minorHAnsi"/>
          <w:b/>
          <w:sz w:val="22"/>
          <w:szCs w:val="22"/>
        </w:rPr>
        <w:t>/Tier 2</w:t>
      </w:r>
      <w:r w:rsidRPr="00F134AC">
        <w:rPr>
          <w:rFonts w:asciiTheme="minorHAnsi" w:hAnsiTheme="minorHAnsi" w:cstheme="minorHAnsi"/>
          <w:b/>
          <w:sz w:val="22"/>
          <w:szCs w:val="22"/>
        </w:rPr>
        <w:t>, you (the Manager /</w:t>
      </w:r>
      <w:r w:rsidR="001A255A" w:rsidRPr="00F134AC">
        <w:rPr>
          <w:rFonts w:asciiTheme="minorHAnsi" w:hAnsiTheme="minorHAnsi" w:cstheme="minorHAnsi"/>
          <w:b/>
          <w:sz w:val="22"/>
          <w:szCs w:val="22"/>
        </w:rPr>
        <w:t>Professional</w:t>
      </w:r>
      <w:r w:rsidRPr="00F134AC">
        <w:rPr>
          <w:rFonts w:asciiTheme="minorHAnsi" w:hAnsiTheme="minorHAnsi" w:cstheme="minorHAnsi"/>
          <w:b/>
          <w:sz w:val="22"/>
          <w:szCs w:val="22"/>
        </w:rPr>
        <w:t xml:space="preserve"> Service/ Faculty) will need to do the following</w:t>
      </w:r>
      <w:r w:rsidRPr="00F134AC">
        <w:rPr>
          <w:rFonts w:asciiTheme="minorHAnsi" w:hAnsiTheme="minorHAnsi" w:cstheme="minorHAnsi"/>
          <w:sz w:val="22"/>
          <w:szCs w:val="22"/>
        </w:rPr>
        <w:t>:</w:t>
      </w:r>
    </w:p>
    <w:p w14:paraId="3F4DB1BF" w14:textId="77777777" w:rsidR="00DB7AE6" w:rsidRPr="00F134AC" w:rsidRDefault="00DB7AE6" w:rsidP="00DB7AE6">
      <w:pPr>
        <w:spacing w:after="0" w:line="240" w:lineRule="auto"/>
        <w:rPr>
          <w:rFonts w:asciiTheme="minorHAnsi" w:hAnsiTheme="minorHAnsi" w:cstheme="minorHAnsi"/>
          <w:sz w:val="22"/>
          <w:szCs w:val="22"/>
        </w:rPr>
      </w:pPr>
    </w:p>
    <w:p w14:paraId="22A8D417" w14:textId="47728D70" w:rsidR="00DB7AE6" w:rsidRPr="00F134AC" w:rsidRDefault="00DB7AE6" w:rsidP="00DB7AE6">
      <w:pPr>
        <w:pStyle w:val="ListParagraph"/>
        <w:numPr>
          <w:ilvl w:val="0"/>
          <w:numId w:val="6"/>
        </w:num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Inform </w:t>
      </w:r>
      <w:hyperlink r:id="rId21" w:history="1">
        <w:r w:rsidRPr="00F134AC">
          <w:rPr>
            <w:rStyle w:val="Hyperlink"/>
            <w:rFonts w:asciiTheme="minorHAnsi" w:hAnsiTheme="minorHAnsi" w:cstheme="minorHAnsi"/>
            <w:sz w:val="22"/>
            <w:szCs w:val="22"/>
          </w:rPr>
          <w:t>Human Resources</w:t>
        </w:r>
      </w:hyperlink>
      <w:r w:rsidRPr="00F134AC">
        <w:rPr>
          <w:rFonts w:asciiTheme="minorHAnsi" w:hAnsiTheme="minorHAnsi" w:cstheme="minorHAnsi"/>
          <w:sz w:val="22"/>
          <w:szCs w:val="22"/>
        </w:rPr>
        <w:t xml:space="preserve"> immediately if a</w:t>
      </w:r>
      <w:r w:rsidR="001A255A" w:rsidRPr="00F134AC">
        <w:rPr>
          <w:rFonts w:asciiTheme="minorHAnsi" w:hAnsiTheme="minorHAnsi" w:cstheme="minorHAnsi"/>
          <w:sz w:val="22"/>
          <w:szCs w:val="22"/>
        </w:rPr>
        <w:t>n individual</w:t>
      </w:r>
      <w:r w:rsidRPr="00F134AC">
        <w:rPr>
          <w:rFonts w:asciiTheme="minorHAnsi" w:hAnsiTheme="minorHAnsi" w:cstheme="minorHAnsi"/>
          <w:sz w:val="22"/>
          <w:szCs w:val="22"/>
        </w:rPr>
        <w:t xml:space="preserve"> under the</w:t>
      </w:r>
      <w:r w:rsidR="007E5570">
        <w:rPr>
          <w:rFonts w:asciiTheme="minorHAnsi" w:hAnsiTheme="minorHAnsi" w:cstheme="minorHAnsi"/>
          <w:sz w:val="22"/>
          <w:szCs w:val="22"/>
        </w:rPr>
        <w:t xml:space="preserve"> </w:t>
      </w:r>
      <w:r w:rsidR="001A255A" w:rsidRPr="00F134AC">
        <w:rPr>
          <w:rFonts w:asciiTheme="minorHAnsi" w:hAnsiTheme="minorHAnsi" w:cstheme="minorHAnsi"/>
          <w:sz w:val="22"/>
          <w:szCs w:val="22"/>
        </w:rPr>
        <w:t>Skilled</w:t>
      </w:r>
      <w:r w:rsidR="007E5570">
        <w:rPr>
          <w:rFonts w:asciiTheme="minorHAnsi" w:hAnsiTheme="minorHAnsi" w:cstheme="minorHAnsi"/>
          <w:sz w:val="22"/>
          <w:szCs w:val="22"/>
        </w:rPr>
        <w:t>/Tier 2</w:t>
      </w:r>
      <w:r w:rsidR="001A255A" w:rsidRPr="00F134AC">
        <w:rPr>
          <w:rFonts w:asciiTheme="minorHAnsi" w:hAnsiTheme="minorHAnsi" w:cstheme="minorHAnsi"/>
          <w:sz w:val="22"/>
          <w:szCs w:val="22"/>
        </w:rPr>
        <w:t xml:space="preserve"> Worker</w:t>
      </w:r>
      <w:r w:rsidRPr="00F134AC">
        <w:rPr>
          <w:rFonts w:asciiTheme="minorHAnsi" w:hAnsiTheme="minorHAnsi" w:cstheme="minorHAnsi"/>
          <w:sz w:val="22"/>
          <w:szCs w:val="22"/>
        </w:rPr>
        <w:t xml:space="preserve"> category fails to attend on their first day of employment (scheduled/agreed activity) as expected.</w:t>
      </w:r>
    </w:p>
    <w:p w14:paraId="41DD38D1" w14:textId="77777777" w:rsidR="00DB7AE6" w:rsidRPr="00F134AC" w:rsidRDefault="00DB7AE6" w:rsidP="00DB7AE6">
      <w:pPr>
        <w:pStyle w:val="ListParagraph"/>
        <w:rPr>
          <w:rFonts w:asciiTheme="minorHAnsi" w:hAnsiTheme="minorHAnsi" w:cstheme="minorHAnsi"/>
          <w:sz w:val="22"/>
          <w:szCs w:val="22"/>
        </w:rPr>
      </w:pPr>
    </w:p>
    <w:p w14:paraId="5ED9882F" w14:textId="1A34000C" w:rsidR="00DB7AE6" w:rsidRPr="00F134AC" w:rsidRDefault="00DB7AE6" w:rsidP="00DB7AE6">
      <w:pPr>
        <w:pStyle w:val="ListParagraph"/>
        <w:numPr>
          <w:ilvl w:val="0"/>
          <w:numId w:val="6"/>
        </w:num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Inform </w:t>
      </w:r>
      <w:hyperlink r:id="rId22" w:history="1">
        <w:r w:rsidRPr="00F134AC">
          <w:rPr>
            <w:rStyle w:val="Hyperlink"/>
            <w:rFonts w:asciiTheme="minorHAnsi" w:hAnsiTheme="minorHAnsi" w:cstheme="minorHAnsi"/>
            <w:sz w:val="22"/>
            <w:szCs w:val="22"/>
          </w:rPr>
          <w:t>Human Resources</w:t>
        </w:r>
      </w:hyperlink>
      <w:r w:rsidRPr="00F134AC">
        <w:rPr>
          <w:rFonts w:asciiTheme="minorHAnsi" w:hAnsiTheme="minorHAnsi" w:cstheme="minorHAnsi"/>
          <w:sz w:val="22"/>
          <w:szCs w:val="22"/>
        </w:rPr>
        <w:t xml:space="preserve"> immediately if </w:t>
      </w:r>
      <w:r w:rsidR="001A255A" w:rsidRPr="00F134AC">
        <w:rPr>
          <w:rFonts w:asciiTheme="minorHAnsi" w:hAnsiTheme="minorHAnsi" w:cstheme="minorHAnsi"/>
          <w:sz w:val="22"/>
          <w:szCs w:val="22"/>
        </w:rPr>
        <w:t>an individual</w:t>
      </w:r>
      <w:r w:rsidRPr="00F134AC">
        <w:rPr>
          <w:rFonts w:asciiTheme="minorHAnsi" w:hAnsiTheme="minorHAnsi" w:cstheme="minorHAnsi"/>
          <w:sz w:val="22"/>
          <w:szCs w:val="22"/>
        </w:rPr>
        <w:t xml:space="preserve"> is absent from work (scheduled/agreed activity) which has not been authorised. Please refer to the </w:t>
      </w:r>
      <w:hyperlink r:id="rId23" w:history="1">
        <w:r w:rsidRPr="00F134AC">
          <w:rPr>
            <w:rStyle w:val="Hyperlink"/>
            <w:rFonts w:asciiTheme="minorHAnsi" w:hAnsiTheme="minorHAnsi" w:cstheme="minorHAnsi"/>
            <w:sz w:val="22"/>
            <w:szCs w:val="22"/>
          </w:rPr>
          <w:t>Attendance at Work Policy</w:t>
        </w:r>
      </w:hyperlink>
      <w:r w:rsidRPr="00F134AC">
        <w:rPr>
          <w:rFonts w:asciiTheme="minorHAnsi" w:hAnsiTheme="minorHAnsi" w:cstheme="minorHAnsi"/>
          <w:sz w:val="22"/>
          <w:szCs w:val="22"/>
        </w:rPr>
        <w:t xml:space="preserve"> for further information. </w:t>
      </w:r>
    </w:p>
    <w:p w14:paraId="2C806A65" w14:textId="77777777" w:rsidR="00DB7AE6" w:rsidRPr="00F134AC" w:rsidRDefault="00DB7AE6" w:rsidP="00DB7AE6">
      <w:pPr>
        <w:pStyle w:val="ListParagraph"/>
        <w:rPr>
          <w:rFonts w:asciiTheme="minorHAnsi" w:hAnsiTheme="minorHAnsi" w:cstheme="minorHAnsi"/>
          <w:sz w:val="22"/>
          <w:szCs w:val="22"/>
        </w:rPr>
      </w:pPr>
    </w:p>
    <w:p w14:paraId="557E608F" w14:textId="380086F8" w:rsidR="00DB7AE6" w:rsidRPr="00F134AC" w:rsidRDefault="00DB7AE6" w:rsidP="00DB7AE6">
      <w:pPr>
        <w:pStyle w:val="ListParagraph"/>
        <w:numPr>
          <w:ilvl w:val="0"/>
          <w:numId w:val="6"/>
        </w:num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Inform </w:t>
      </w:r>
      <w:hyperlink r:id="rId24" w:history="1">
        <w:r w:rsidRPr="00F134AC">
          <w:rPr>
            <w:rStyle w:val="Hyperlink"/>
            <w:rFonts w:asciiTheme="minorHAnsi" w:hAnsiTheme="minorHAnsi" w:cstheme="minorHAnsi"/>
            <w:sz w:val="22"/>
            <w:szCs w:val="22"/>
          </w:rPr>
          <w:t>Human Resources</w:t>
        </w:r>
      </w:hyperlink>
      <w:r w:rsidRPr="00F134AC">
        <w:rPr>
          <w:rFonts w:asciiTheme="minorHAnsi" w:hAnsiTheme="minorHAnsi" w:cstheme="minorHAnsi"/>
          <w:sz w:val="22"/>
          <w:szCs w:val="22"/>
        </w:rPr>
        <w:t xml:space="preserve"> immediately, if a</w:t>
      </w:r>
      <w:r w:rsidR="001A255A" w:rsidRPr="00F134AC">
        <w:rPr>
          <w:rFonts w:asciiTheme="minorHAnsi" w:hAnsiTheme="minorHAnsi" w:cstheme="minorHAnsi"/>
          <w:sz w:val="22"/>
          <w:szCs w:val="22"/>
        </w:rPr>
        <w:t>n individual</w:t>
      </w:r>
      <w:r w:rsidRPr="00F134AC">
        <w:rPr>
          <w:rFonts w:asciiTheme="minorHAnsi" w:hAnsiTheme="minorHAnsi" w:cstheme="minorHAnsi"/>
          <w:sz w:val="22"/>
          <w:szCs w:val="22"/>
        </w:rPr>
        <w:t xml:space="preserve"> no longer requires sponsorship under the </w:t>
      </w:r>
      <w:r w:rsidR="001A255A"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001A255A" w:rsidRPr="00F134AC">
        <w:rPr>
          <w:rFonts w:asciiTheme="minorHAnsi" w:hAnsiTheme="minorHAnsi" w:cstheme="minorHAnsi"/>
          <w:sz w:val="22"/>
          <w:szCs w:val="22"/>
        </w:rPr>
        <w:t xml:space="preserve"> route</w:t>
      </w:r>
      <w:r w:rsidRPr="00F134AC">
        <w:rPr>
          <w:rFonts w:asciiTheme="minorHAnsi" w:hAnsiTheme="minorHAnsi" w:cstheme="minorHAnsi"/>
          <w:sz w:val="22"/>
          <w:szCs w:val="22"/>
        </w:rPr>
        <w:t xml:space="preserve"> </w:t>
      </w:r>
      <w:proofErr w:type="spellStart"/>
      <w:r w:rsidRPr="00F134AC">
        <w:rPr>
          <w:rFonts w:asciiTheme="minorHAnsi" w:hAnsiTheme="minorHAnsi" w:cstheme="minorHAnsi"/>
          <w:sz w:val="22"/>
          <w:szCs w:val="22"/>
        </w:rPr>
        <w:t>eg.</w:t>
      </w:r>
      <w:proofErr w:type="spellEnd"/>
      <w:r w:rsidRPr="00F134AC">
        <w:rPr>
          <w:rFonts w:asciiTheme="minorHAnsi" w:hAnsiTheme="minorHAnsi" w:cstheme="minorHAnsi"/>
          <w:sz w:val="22"/>
          <w:szCs w:val="22"/>
        </w:rPr>
        <w:t xml:space="preserve"> they resign</w:t>
      </w:r>
      <w:r w:rsidR="00566767" w:rsidRPr="00F134AC">
        <w:rPr>
          <w:rFonts w:asciiTheme="minorHAnsi" w:hAnsiTheme="minorHAnsi" w:cstheme="minorHAnsi"/>
          <w:sz w:val="22"/>
          <w:szCs w:val="22"/>
        </w:rPr>
        <w:t>,</w:t>
      </w:r>
      <w:r w:rsidRPr="00F134AC">
        <w:rPr>
          <w:rFonts w:asciiTheme="minorHAnsi" w:hAnsiTheme="minorHAnsi" w:cstheme="minorHAnsi"/>
          <w:sz w:val="22"/>
          <w:szCs w:val="22"/>
        </w:rPr>
        <w:t xml:space="preserve"> change immigration category</w:t>
      </w:r>
      <w:r w:rsidR="00566767" w:rsidRPr="00F134AC">
        <w:rPr>
          <w:rFonts w:asciiTheme="minorHAnsi" w:hAnsiTheme="minorHAnsi" w:cstheme="minorHAnsi"/>
          <w:sz w:val="22"/>
          <w:szCs w:val="22"/>
        </w:rPr>
        <w:t xml:space="preserve"> or any professional registration ends earlier than shown on </w:t>
      </w:r>
      <w:proofErr w:type="gramStart"/>
      <w:r w:rsidR="00566767" w:rsidRPr="00F134AC">
        <w:rPr>
          <w:rFonts w:asciiTheme="minorHAnsi" w:hAnsiTheme="minorHAnsi" w:cstheme="minorHAnsi"/>
          <w:sz w:val="22"/>
          <w:szCs w:val="22"/>
        </w:rPr>
        <w:t>the their</w:t>
      </w:r>
      <w:proofErr w:type="gramEnd"/>
      <w:r w:rsidR="00566767" w:rsidRPr="00F134AC">
        <w:rPr>
          <w:rFonts w:asciiTheme="minorHAnsi" w:hAnsiTheme="minorHAnsi" w:cstheme="minorHAnsi"/>
          <w:sz w:val="22"/>
          <w:szCs w:val="22"/>
        </w:rPr>
        <w:t xml:space="preserve"> </w:t>
      </w:r>
      <w:proofErr w:type="spellStart"/>
      <w:r w:rsidR="00566767" w:rsidRPr="00F134AC">
        <w:rPr>
          <w:rFonts w:asciiTheme="minorHAnsi" w:hAnsiTheme="minorHAnsi" w:cstheme="minorHAnsi"/>
          <w:sz w:val="22"/>
          <w:szCs w:val="22"/>
        </w:rPr>
        <w:t>CoS</w:t>
      </w:r>
      <w:r w:rsidRPr="00F134AC">
        <w:rPr>
          <w:rFonts w:asciiTheme="minorHAnsi" w:hAnsiTheme="minorHAnsi" w:cstheme="minorHAnsi"/>
          <w:sz w:val="22"/>
          <w:szCs w:val="22"/>
        </w:rPr>
        <w:t>.</w:t>
      </w:r>
      <w:proofErr w:type="spellEnd"/>
      <w:r w:rsidRPr="00F134AC">
        <w:rPr>
          <w:rFonts w:asciiTheme="minorHAnsi" w:hAnsiTheme="minorHAnsi" w:cstheme="minorHAnsi"/>
          <w:sz w:val="22"/>
          <w:szCs w:val="22"/>
        </w:rPr>
        <w:t xml:space="preserve"> </w:t>
      </w:r>
    </w:p>
    <w:p w14:paraId="6C4B2CCE" w14:textId="77777777" w:rsidR="00DB7AE6" w:rsidRPr="00F134AC" w:rsidRDefault="00DB7AE6" w:rsidP="00DB7AE6">
      <w:pPr>
        <w:pStyle w:val="ListParagraph"/>
        <w:rPr>
          <w:rFonts w:asciiTheme="minorHAnsi" w:hAnsiTheme="minorHAnsi" w:cstheme="minorHAnsi"/>
          <w:sz w:val="22"/>
          <w:szCs w:val="22"/>
        </w:rPr>
      </w:pPr>
    </w:p>
    <w:p w14:paraId="1B02D964" w14:textId="4CAEEFB3" w:rsidR="00DB7AE6" w:rsidRPr="00F134AC" w:rsidRDefault="001A255A" w:rsidP="00DB7AE6">
      <w:pPr>
        <w:pStyle w:val="ListParagraph"/>
        <w:numPr>
          <w:ilvl w:val="0"/>
          <w:numId w:val="6"/>
        </w:num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Inform </w:t>
      </w:r>
      <w:hyperlink r:id="rId25" w:history="1">
        <w:r w:rsidRPr="00F134AC">
          <w:rPr>
            <w:rStyle w:val="Hyperlink"/>
            <w:rFonts w:asciiTheme="minorHAnsi" w:hAnsiTheme="minorHAnsi" w:cstheme="minorHAnsi"/>
            <w:sz w:val="22"/>
            <w:szCs w:val="22"/>
          </w:rPr>
          <w:t>Human Resources</w:t>
        </w:r>
      </w:hyperlink>
      <w:r w:rsidRPr="00F134AC">
        <w:rPr>
          <w:rFonts w:asciiTheme="minorHAnsi" w:hAnsiTheme="minorHAnsi" w:cstheme="minorHAnsi"/>
          <w:sz w:val="22"/>
          <w:szCs w:val="22"/>
        </w:rPr>
        <w:t xml:space="preserve"> immediately if </w:t>
      </w:r>
      <w:r w:rsidR="00DB7AE6" w:rsidRPr="00F134AC">
        <w:rPr>
          <w:rFonts w:asciiTheme="minorHAnsi" w:hAnsiTheme="minorHAnsi" w:cstheme="minorHAnsi"/>
          <w:sz w:val="22"/>
          <w:szCs w:val="22"/>
        </w:rPr>
        <w:t xml:space="preserve">they are absent from work without pay for 4 weeks or more, which is not covered by the exceptions in reduction in salary </w:t>
      </w:r>
      <w:proofErr w:type="spellStart"/>
      <w:r w:rsidR="00DB7AE6" w:rsidRPr="00F134AC">
        <w:rPr>
          <w:rFonts w:asciiTheme="minorHAnsi" w:hAnsiTheme="minorHAnsi" w:cstheme="minorHAnsi"/>
          <w:sz w:val="22"/>
          <w:szCs w:val="22"/>
        </w:rPr>
        <w:t>i.e</w:t>
      </w:r>
      <w:proofErr w:type="spellEnd"/>
      <w:r w:rsidR="00DB7AE6" w:rsidRPr="00F134AC">
        <w:rPr>
          <w:rFonts w:asciiTheme="minorHAnsi" w:hAnsiTheme="minorHAnsi" w:cstheme="minorHAnsi"/>
          <w:sz w:val="22"/>
          <w:szCs w:val="22"/>
        </w:rPr>
        <w:t xml:space="preserve"> ; maternity, paternity, shared parental leave or long-term sick in excess of one continuous calendar month</w:t>
      </w:r>
    </w:p>
    <w:p w14:paraId="575AA339" w14:textId="77777777" w:rsidR="00DB7AE6" w:rsidRPr="00F134AC" w:rsidRDefault="00DB7AE6" w:rsidP="00DB7AE6">
      <w:pPr>
        <w:pStyle w:val="ListParagraph"/>
        <w:rPr>
          <w:rFonts w:asciiTheme="minorHAnsi" w:hAnsiTheme="minorHAnsi" w:cstheme="minorHAnsi"/>
          <w:sz w:val="22"/>
          <w:szCs w:val="22"/>
        </w:rPr>
      </w:pPr>
    </w:p>
    <w:p w14:paraId="4B34B000" w14:textId="7F61D0AE" w:rsidR="00DB7AE6" w:rsidRPr="00F134AC" w:rsidRDefault="00DB7AE6" w:rsidP="00DB7AE6">
      <w:pPr>
        <w:pStyle w:val="ListParagraph"/>
        <w:numPr>
          <w:ilvl w:val="0"/>
          <w:numId w:val="6"/>
        </w:numPr>
        <w:spacing w:after="0" w:line="240" w:lineRule="auto"/>
        <w:rPr>
          <w:rFonts w:asciiTheme="minorHAnsi" w:hAnsiTheme="minorHAnsi" w:cstheme="minorHAnsi"/>
          <w:sz w:val="22"/>
          <w:szCs w:val="22"/>
        </w:rPr>
      </w:pPr>
      <w:r w:rsidRPr="00F134AC">
        <w:rPr>
          <w:rFonts w:asciiTheme="minorHAnsi" w:hAnsiTheme="minorHAnsi" w:cstheme="minorHAnsi"/>
          <w:sz w:val="22"/>
          <w:szCs w:val="22"/>
        </w:rPr>
        <w:t xml:space="preserve">if there are any significant changes in the </w:t>
      </w:r>
      <w:proofErr w:type="gramStart"/>
      <w:r w:rsidRPr="00F134AC">
        <w:rPr>
          <w:rFonts w:asciiTheme="minorHAnsi" w:hAnsiTheme="minorHAnsi" w:cstheme="minorHAnsi"/>
          <w:sz w:val="22"/>
          <w:szCs w:val="22"/>
        </w:rPr>
        <w:t>indiv</w:t>
      </w:r>
      <w:r w:rsidR="00A5000D" w:rsidRPr="00F134AC">
        <w:rPr>
          <w:rFonts w:asciiTheme="minorHAnsi" w:hAnsiTheme="minorHAnsi" w:cstheme="minorHAnsi"/>
          <w:sz w:val="22"/>
          <w:szCs w:val="22"/>
        </w:rPr>
        <w:t>id</w:t>
      </w:r>
      <w:r w:rsidRPr="00F134AC">
        <w:rPr>
          <w:rFonts w:asciiTheme="minorHAnsi" w:hAnsiTheme="minorHAnsi" w:cstheme="minorHAnsi"/>
          <w:sz w:val="22"/>
          <w:szCs w:val="22"/>
        </w:rPr>
        <w:t>uals</w:t>
      </w:r>
      <w:proofErr w:type="gramEnd"/>
      <w:r w:rsidRPr="00F134AC">
        <w:rPr>
          <w:rFonts w:asciiTheme="minorHAnsi" w:hAnsiTheme="minorHAnsi" w:cstheme="minorHAnsi"/>
          <w:sz w:val="22"/>
          <w:szCs w:val="22"/>
        </w:rPr>
        <w:t xml:space="preserve"> circumstances, for example: </w:t>
      </w:r>
    </w:p>
    <w:p w14:paraId="3F50D83A" w14:textId="7C5EC2C2" w:rsidR="00DB7AE6" w:rsidRPr="00F134AC" w:rsidRDefault="00DB7AE6" w:rsidP="00DB7AE6">
      <w:pPr>
        <w:pStyle w:val="Default"/>
        <w:numPr>
          <w:ilvl w:val="0"/>
          <w:numId w:val="18"/>
        </w:numPr>
        <w:spacing w:after="33"/>
        <w:rPr>
          <w:rFonts w:asciiTheme="minorHAnsi" w:hAnsiTheme="minorHAnsi" w:cstheme="minorHAnsi"/>
          <w:color w:val="auto"/>
          <w:sz w:val="22"/>
          <w:szCs w:val="22"/>
        </w:rPr>
      </w:pPr>
      <w:r w:rsidRPr="00F134AC">
        <w:rPr>
          <w:rFonts w:asciiTheme="minorHAnsi" w:hAnsiTheme="minorHAnsi" w:cstheme="minorHAnsi"/>
          <w:color w:val="auto"/>
          <w:sz w:val="22"/>
          <w:szCs w:val="22"/>
        </w:rPr>
        <w:t xml:space="preserve">a promotion or change in job title, or core duties, </w:t>
      </w:r>
    </w:p>
    <w:p w14:paraId="1B83F5F3" w14:textId="77777777" w:rsidR="00DB7AE6" w:rsidRPr="00F134AC" w:rsidRDefault="00DB7AE6" w:rsidP="00DB7AE6">
      <w:pPr>
        <w:pStyle w:val="Default"/>
        <w:numPr>
          <w:ilvl w:val="0"/>
          <w:numId w:val="18"/>
        </w:numPr>
        <w:spacing w:after="33"/>
        <w:rPr>
          <w:rFonts w:asciiTheme="minorHAnsi" w:hAnsiTheme="minorHAnsi" w:cstheme="minorHAnsi"/>
          <w:color w:val="auto"/>
          <w:sz w:val="22"/>
          <w:szCs w:val="22"/>
        </w:rPr>
      </w:pPr>
      <w:r w:rsidRPr="00F134AC">
        <w:rPr>
          <w:rFonts w:asciiTheme="minorHAnsi" w:hAnsiTheme="minorHAnsi" w:cstheme="minorHAnsi"/>
          <w:color w:val="auto"/>
          <w:sz w:val="22"/>
          <w:szCs w:val="22"/>
        </w:rPr>
        <w:t xml:space="preserve">a change of salary from the level stated on the </w:t>
      </w:r>
      <w:proofErr w:type="spellStart"/>
      <w:r w:rsidRPr="00F134AC">
        <w:rPr>
          <w:rFonts w:asciiTheme="minorHAnsi" w:hAnsiTheme="minorHAnsi" w:cstheme="minorHAnsi"/>
          <w:color w:val="auto"/>
          <w:sz w:val="22"/>
          <w:szCs w:val="22"/>
        </w:rPr>
        <w:t>CoS</w:t>
      </w:r>
      <w:proofErr w:type="spellEnd"/>
      <w:r w:rsidRPr="00F134AC">
        <w:rPr>
          <w:rFonts w:asciiTheme="minorHAnsi" w:hAnsiTheme="minorHAnsi" w:cstheme="minorHAnsi"/>
          <w:color w:val="auto"/>
          <w:sz w:val="22"/>
          <w:szCs w:val="22"/>
        </w:rPr>
        <w:t xml:space="preserve">, other than changes due to annual increments or bonuses </w:t>
      </w:r>
    </w:p>
    <w:p w14:paraId="307F2CB1" w14:textId="77777777" w:rsidR="00DB7AE6" w:rsidRPr="00F134AC" w:rsidRDefault="00DB7AE6" w:rsidP="00DB7AE6">
      <w:pPr>
        <w:pStyle w:val="Default"/>
        <w:numPr>
          <w:ilvl w:val="0"/>
          <w:numId w:val="18"/>
        </w:numPr>
        <w:spacing w:after="33"/>
        <w:rPr>
          <w:rFonts w:asciiTheme="minorHAnsi" w:hAnsiTheme="minorHAnsi" w:cstheme="minorHAnsi"/>
          <w:color w:val="auto"/>
          <w:sz w:val="22"/>
          <w:szCs w:val="22"/>
        </w:rPr>
      </w:pPr>
      <w:r w:rsidRPr="00F134AC">
        <w:rPr>
          <w:rFonts w:asciiTheme="minorHAnsi" w:hAnsiTheme="minorHAnsi" w:cstheme="minorHAnsi"/>
          <w:color w:val="auto"/>
          <w:sz w:val="22"/>
          <w:szCs w:val="22"/>
        </w:rPr>
        <w:t xml:space="preserve">a change of salary from that stated on the </w:t>
      </w:r>
      <w:proofErr w:type="spellStart"/>
      <w:r w:rsidRPr="00F134AC">
        <w:rPr>
          <w:rFonts w:asciiTheme="minorHAnsi" w:hAnsiTheme="minorHAnsi" w:cstheme="minorHAnsi"/>
          <w:color w:val="auto"/>
          <w:sz w:val="22"/>
          <w:szCs w:val="22"/>
        </w:rPr>
        <w:t>CoS</w:t>
      </w:r>
      <w:proofErr w:type="spellEnd"/>
      <w:r w:rsidRPr="00F134AC">
        <w:rPr>
          <w:rFonts w:asciiTheme="minorHAnsi" w:hAnsiTheme="minorHAnsi" w:cstheme="minorHAnsi"/>
          <w:color w:val="auto"/>
          <w:sz w:val="22"/>
          <w:szCs w:val="22"/>
        </w:rPr>
        <w:t xml:space="preserve"> due to maternity, paternity shared parental or adoption leave, or a period of </w:t>
      </w:r>
      <w:proofErr w:type="gramStart"/>
      <w:r w:rsidRPr="00F134AC">
        <w:rPr>
          <w:rFonts w:asciiTheme="minorHAnsi" w:hAnsiTheme="minorHAnsi" w:cstheme="minorHAnsi"/>
          <w:color w:val="auto"/>
          <w:sz w:val="22"/>
          <w:szCs w:val="22"/>
        </w:rPr>
        <w:t>long term</w:t>
      </w:r>
      <w:proofErr w:type="gramEnd"/>
      <w:r w:rsidRPr="00F134AC">
        <w:rPr>
          <w:rFonts w:asciiTheme="minorHAnsi" w:hAnsiTheme="minorHAnsi" w:cstheme="minorHAnsi"/>
          <w:color w:val="auto"/>
          <w:sz w:val="22"/>
          <w:szCs w:val="22"/>
        </w:rPr>
        <w:t xml:space="preserve"> sick leave lasting one month or longer </w:t>
      </w:r>
    </w:p>
    <w:p w14:paraId="19E24BBC" w14:textId="77777777" w:rsidR="00DB7AE6" w:rsidRPr="00F134AC" w:rsidRDefault="00DB7AE6" w:rsidP="00DB7AE6">
      <w:pPr>
        <w:pStyle w:val="Default"/>
        <w:numPr>
          <w:ilvl w:val="0"/>
          <w:numId w:val="18"/>
        </w:numPr>
        <w:spacing w:after="33"/>
        <w:rPr>
          <w:rFonts w:asciiTheme="minorHAnsi" w:hAnsiTheme="minorHAnsi" w:cstheme="minorHAnsi"/>
          <w:color w:val="auto"/>
          <w:sz w:val="22"/>
          <w:szCs w:val="22"/>
        </w:rPr>
      </w:pPr>
      <w:r w:rsidRPr="00F134AC">
        <w:rPr>
          <w:rFonts w:asciiTheme="minorHAnsi" w:hAnsiTheme="minorHAnsi" w:cstheme="minorHAnsi"/>
          <w:color w:val="auto"/>
          <w:sz w:val="22"/>
          <w:szCs w:val="22"/>
        </w:rPr>
        <w:t xml:space="preserve">the location they are employed at changes </w:t>
      </w:r>
    </w:p>
    <w:p w14:paraId="19801F13" w14:textId="77777777" w:rsidR="00DB7AE6" w:rsidRPr="00F134AC" w:rsidRDefault="00DB7AE6" w:rsidP="00DB7AE6">
      <w:pPr>
        <w:pStyle w:val="Default"/>
        <w:rPr>
          <w:rFonts w:asciiTheme="minorHAnsi" w:hAnsiTheme="minorHAnsi" w:cstheme="minorHAnsi"/>
          <w:color w:val="auto"/>
          <w:sz w:val="22"/>
          <w:szCs w:val="22"/>
        </w:rPr>
      </w:pPr>
    </w:p>
    <w:p w14:paraId="6334E315" w14:textId="708281C5" w:rsidR="00DB7AE6" w:rsidRPr="00F134AC" w:rsidRDefault="00DB7AE6" w:rsidP="00DB7AE6">
      <w:pPr>
        <w:pStyle w:val="Default"/>
        <w:numPr>
          <w:ilvl w:val="0"/>
          <w:numId w:val="17"/>
        </w:numPr>
        <w:rPr>
          <w:rFonts w:asciiTheme="minorHAnsi" w:hAnsiTheme="minorHAnsi" w:cstheme="minorHAnsi"/>
          <w:sz w:val="22"/>
          <w:szCs w:val="22"/>
        </w:rPr>
      </w:pPr>
      <w:r w:rsidRPr="00F134AC">
        <w:rPr>
          <w:rFonts w:asciiTheme="minorHAnsi" w:hAnsiTheme="minorHAnsi" w:cstheme="minorHAnsi"/>
          <w:sz w:val="22"/>
          <w:szCs w:val="22"/>
        </w:rPr>
        <w:t xml:space="preserve">Report to the police any information that suggests any migrant you are sponsoring, or endorsing under any </w:t>
      </w:r>
      <w:r w:rsidR="001A255A" w:rsidRPr="00F134AC">
        <w:rPr>
          <w:rFonts w:asciiTheme="minorHAnsi" w:hAnsiTheme="minorHAnsi" w:cstheme="minorHAnsi"/>
          <w:sz w:val="22"/>
          <w:szCs w:val="22"/>
        </w:rPr>
        <w:t>visa category</w:t>
      </w:r>
      <w:r w:rsidRPr="00F134AC">
        <w:rPr>
          <w:rFonts w:asciiTheme="minorHAnsi" w:hAnsiTheme="minorHAnsi" w:cstheme="minorHAnsi"/>
          <w:sz w:val="22"/>
          <w:szCs w:val="22"/>
        </w:rPr>
        <w:t xml:space="preserve"> may be engaged in terrorism or criminal activity. </w:t>
      </w:r>
    </w:p>
    <w:p w14:paraId="59B956DB" w14:textId="3645E5CD" w:rsidR="001A255A" w:rsidRPr="00F134AC" w:rsidRDefault="001A255A" w:rsidP="001A255A">
      <w:pPr>
        <w:pStyle w:val="Default"/>
        <w:ind w:left="720"/>
        <w:rPr>
          <w:rFonts w:asciiTheme="minorHAnsi" w:hAnsiTheme="minorHAnsi" w:cstheme="minorHAnsi"/>
          <w:b/>
          <w:bCs/>
          <w:sz w:val="22"/>
          <w:szCs w:val="22"/>
        </w:rPr>
      </w:pPr>
    </w:p>
    <w:p w14:paraId="201BC648" w14:textId="5C6F0FB2" w:rsidR="00DB7AE6" w:rsidRPr="00F134AC" w:rsidRDefault="001A255A" w:rsidP="00C7152B">
      <w:pPr>
        <w:pStyle w:val="Default"/>
        <w:rPr>
          <w:rFonts w:asciiTheme="minorHAnsi" w:hAnsiTheme="minorHAnsi" w:cstheme="minorHAnsi"/>
          <w:b/>
          <w:bCs/>
          <w:sz w:val="22"/>
          <w:szCs w:val="22"/>
          <w:u w:val="single"/>
        </w:rPr>
      </w:pPr>
      <w:proofErr w:type="gramStart"/>
      <w:r w:rsidRPr="00F134AC">
        <w:rPr>
          <w:rFonts w:asciiTheme="minorHAnsi" w:hAnsiTheme="minorHAnsi" w:cstheme="minorHAnsi"/>
          <w:b/>
          <w:bCs/>
          <w:sz w:val="22"/>
          <w:szCs w:val="22"/>
          <w:u w:val="single"/>
        </w:rPr>
        <w:t>All of</w:t>
      </w:r>
      <w:proofErr w:type="gramEnd"/>
      <w:r w:rsidRPr="00F134AC">
        <w:rPr>
          <w:rFonts w:asciiTheme="minorHAnsi" w:hAnsiTheme="minorHAnsi" w:cstheme="minorHAnsi"/>
          <w:b/>
          <w:bCs/>
          <w:sz w:val="22"/>
          <w:szCs w:val="22"/>
          <w:u w:val="single"/>
        </w:rPr>
        <w:t xml:space="preserve"> the above must be reported to the UKVI within 10 working days of the change/activity. </w:t>
      </w:r>
      <w:r w:rsidR="00C7152B" w:rsidRPr="00F134AC">
        <w:rPr>
          <w:rFonts w:asciiTheme="minorHAnsi" w:hAnsiTheme="minorHAnsi" w:cstheme="minorHAnsi"/>
          <w:b/>
          <w:bCs/>
          <w:sz w:val="22"/>
          <w:szCs w:val="22"/>
          <w:u w:val="single"/>
        </w:rPr>
        <w:t xml:space="preserve">  </w:t>
      </w:r>
      <w:r w:rsidR="00DB7AE6" w:rsidRPr="00F134AC">
        <w:rPr>
          <w:rFonts w:asciiTheme="minorHAnsi" w:hAnsiTheme="minorHAnsi" w:cstheme="minorHAnsi"/>
          <w:b/>
          <w:sz w:val="22"/>
          <w:szCs w:val="22"/>
          <w:u w:val="single"/>
        </w:rPr>
        <w:t xml:space="preserve">Failure to comply with the above places the University at risk of losing its sponsorship license. </w:t>
      </w:r>
    </w:p>
    <w:p w14:paraId="40308157" w14:textId="77777777" w:rsidR="00DB7AE6" w:rsidRPr="00F134AC" w:rsidRDefault="00DB7AE6" w:rsidP="00DB7AE6">
      <w:pPr>
        <w:rPr>
          <w:rFonts w:asciiTheme="minorHAnsi" w:hAnsiTheme="minorHAnsi" w:cstheme="minorHAnsi"/>
          <w:sz w:val="22"/>
          <w:szCs w:val="22"/>
        </w:rPr>
      </w:pPr>
    </w:p>
    <w:p w14:paraId="1FDEC624" w14:textId="3A50BB99" w:rsidR="00DB7AE6" w:rsidRPr="00F134AC" w:rsidRDefault="00DB7AE6" w:rsidP="00DB7AE6">
      <w:pPr>
        <w:rPr>
          <w:rFonts w:asciiTheme="minorHAnsi" w:hAnsiTheme="minorHAnsi" w:cstheme="minorHAnsi"/>
          <w:b/>
          <w:sz w:val="22"/>
          <w:szCs w:val="22"/>
          <w:u w:val="single"/>
        </w:rPr>
      </w:pPr>
      <w:r w:rsidRPr="00F134AC">
        <w:rPr>
          <w:rFonts w:asciiTheme="minorHAnsi" w:hAnsiTheme="minorHAnsi" w:cstheme="minorHAnsi"/>
          <w:b/>
          <w:sz w:val="22"/>
          <w:szCs w:val="22"/>
          <w:u w:val="single"/>
        </w:rPr>
        <w:t xml:space="preserve">Individual </w:t>
      </w:r>
      <w:r w:rsidR="00C7152B" w:rsidRPr="00F134AC">
        <w:rPr>
          <w:rFonts w:asciiTheme="minorHAnsi" w:hAnsiTheme="minorHAnsi" w:cstheme="minorHAnsi"/>
          <w:b/>
          <w:sz w:val="22"/>
          <w:szCs w:val="22"/>
          <w:u w:val="single"/>
        </w:rPr>
        <w:t>Skilled Worker</w:t>
      </w:r>
      <w:r w:rsidR="007E5570">
        <w:rPr>
          <w:rFonts w:asciiTheme="minorHAnsi" w:hAnsiTheme="minorHAnsi" w:cstheme="minorHAnsi"/>
          <w:b/>
          <w:sz w:val="22"/>
          <w:szCs w:val="22"/>
          <w:u w:val="single"/>
        </w:rPr>
        <w:t>/Tier 2</w:t>
      </w:r>
      <w:r w:rsidRPr="00F134AC">
        <w:rPr>
          <w:rFonts w:asciiTheme="minorHAnsi" w:hAnsiTheme="minorHAnsi" w:cstheme="minorHAnsi"/>
          <w:b/>
          <w:sz w:val="22"/>
          <w:szCs w:val="22"/>
          <w:u w:val="single"/>
        </w:rPr>
        <w:t xml:space="preserve"> responsibilities</w:t>
      </w:r>
    </w:p>
    <w:p w14:paraId="40641D42" w14:textId="2CE79820" w:rsidR="00DB7AE6" w:rsidRPr="00F134AC" w:rsidRDefault="00DB7AE6" w:rsidP="00DB7AE6">
      <w:pPr>
        <w:spacing w:line="240" w:lineRule="auto"/>
        <w:rPr>
          <w:rFonts w:asciiTheme="minorHAnsi" w:hAnsiTheme="minorHAnsi" w:cstheme="minorHAnsi"/>
          <w:sz w:val="22"/>
          <w:szCs w:val="22"/>
          <w:u w:val="single"/>
        </w:rPr>
      </w:pPr>
      <w:r w:rsidRPr="00F134AC">
        <w:rPr>
          <w:rFonts w:asciiTheme="minorHAnsi" w:hAnsiTheme="minorHAnsi" w:cstheme="minorHAnsi"/>
          <w:sz w:val="22"/>
          <w:szCs w:val="22"/>
        </w:rPr>
        <w:t xml:space="preserve">Individuals who are </w:t>
      </w:r>
      <w:r w:rsidR="005A26D4" w:rsidRPr="00F134AC">
        <w:rPr>
          <w:rFonts w:asciiTheme="minorHAnsi" w:hAnsiTheme="minorHAnsi" w:cstheme="minorHAnsi"/>
          <w:sz w:val="22"/>
          <w:szCs w:val="22"/>
        </w:rPr>
        <w:t>working for BU</w:t>
      </w:r>
      <w:r w:rsidRPr="00F134AC">
        <w:rPr>
          <w:rFonts w:asciiTheme="minorHAnsi" w:hAnsiTheme="minorHAnsi" w:cstheme="minorHAnsi"/>
          <w:sz w:val="22"/>
          <w:szCs w:val="22"/>
        </w:rPr>
        <w:t xml:space="preserve"> on a </w:t>
      </w:r>
      <w:r w:rsidR="00C7152B"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Pr="00F134AC">
        <w:rPr>
          <w:rFonts w:asciiTheme="minorHAnsi" w:hAnsiTheme="minorHAnsi" w:cstheme="minorHAnsi"/>
          <w:sz w:val="22"/>
          <w:szCs w:val="22"/>
        </w:rPr>
        <w:t xml:space="preserve"> visa must also ensure they comply with the conditions of their visa.  They must notify Human Resources and the Home Office of the following: </w:t>
      </w:r>
    </w:p>
    <w:p w14:paraId="5BC34012" w14:textId="21270D3D"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changes to their residential address in the UK or contact details including telephone and mobile telephone number</w:t>
      </w:r>
      <w:r w:rsidR="007A6FC1" w:rsidRPr="00F134AC">
        <w:rPr>
          <w:rFonts w:asciiTheme="minorHAnsi" w:hAnsiTheme="minorHAnsi" w:cstheme="minorHAnsi"/>
          <w:sz w:val="22"/>
          <w:szCs w:val="22"/>
        </w:rPr>
        <w:t xml:space="preserve">, individuals can update this directly on </w:t>
      </w:r>
      <w:proofErr w:type="spellStart"/>
      <w:r w:rsidR="007A6FC1" w:rsidRPr="00F134AC">
        <w:rPr>
          <w:rFonts w:asciiTheme="minorHAnsi" w:hAnsiTheme="minorHAnsi" w:cstheme="minorHAnsi"/>
          <w:sz w:val="22"/>
          <w:szCs w:val="22"/>
        </w:rPr>
        <w:t>myHR</w:t>
      </w:r>
      <w:proofErr w:type="spellEnd"/>
      <w:r w:rsidR="007A6FC1" w:rsidRPr="00F134AC">
        <w:rPr>
          <w:rFonts w:asciiTheme="minorHAnsi" w:hAnsiTheme="minorHAnsi" w:cstheme="minorHAnsi"/>
          <w:sz w:val="22"/>
          <w:szCs w:val="22"/>
        </w:rPr>
        <w:t xml:space="preserve">, </w:t>
      </w:r>
      <w:r w:rsidR="005A26D4" w:rsidRPr="00F134AC">
        <w:rPr>
          <w:rFonts w:asciiTheme="minorHAnsi" w:hAnsiTheme="minorHAnsi" w:cstheme="minorHAnsi"/>
          <w:sz w:val="22"/>
          <w:szCs w:val="22"/>
        </w:rPr>
        <w:t>(further details are available in the</w:t>
      </w:r>
      <w:r w:rsidR="007A6FC1" w:rsidRPr="00F134AC">
        <w:rPr>
          <w:rFonts w:asciiTheme="minorHAnsi" w:hAnsiTheme="minorHAnsi" w:cstheme="minorHAnsi"/>
          <w:sz w:val="22"/>
          <w:szCs w:val="22"/>
        </w:rPr>
        <w:t xml:space="preserve"> </w:t>
      </w:r>
      <w:hyperlink r:id="rId26" w:history="1">
        <w:r w:rsidR="007A6FC1" w:rsidRPr="00F134AC">
          <w:rPr>
            <w:rStyle w:val="Hyperlink"/>
            <w:rFonts w:asciiTheme="minorHAnsi" w:hAnsiTheme="minorHAnsi" w:cstheme="minorHAnsi"/>
            <w:sz w:val="22"/>
            <w:szCs w:val="22"/>
          </w:rPr>
          <w:t>user</w:t>
        </w:r>
        <w:r w:rsidR="00CF2D67" w:rsidRPr="00F134AC">
          <w:rPr>
            <w:rStyle w:val="Hyperlink"/>
            <w:rFonts w:asciiTheme="minorHAnsi" w:hAnsiTheme="minorHAnsi" w:cstheme="minorHAnsi"/>
            <w:sz w:val="22"/>
            <w:szCs w:val="22"/>
          </w:rPr>
          <w:t xml:space="preserve"> </w:t>
        </w:r>
        <w:r w:rsidR="007A6FC1" w:rsidRPr="00F134AC">
          <w:rPr>
            <w:rStyle w:val="Hyperlink"/>
            <w:rFonts w:asciiTheme="minorHAnsi" w:hAnsiTheme="minorHAnsi" w:cstheme="minorHAnsi"/>
            <w:sz w:val="22"/>
            <w:szCs w:val="22"/>
          </w:rPr>
          <w:t>guide</w:t>
        </w:r>
      </w:hyperlink>
      <w:r w:rsidR="005A26D4" w:rsidRPr="00F134AC">
        <w:rPr>
          <w:rFonts w:asciiTheme="minorHAnsi" w:hAnsiTheme="minorHAnsi" w:cstheme="minorHAnsi"/>
          <w:sz w:val="22"/>
          <w:szCs w:val="22"/>
        </w:rPr>
        <w:t>)</w:t>
      </w:r>
      <w:r w:rsidRPr="00F134AC">
        <w:rPr>
          <w:rFonts w:asciiTheme="minorHAnsi" w:hAnsiTheme="minorHAnsi" w:cstheme="minorHAnsi"/>
          <w:sz w:val="22"/>
          <w:szCs w:val="22"/>
        </w:rPr>
        <w:t>;</w:t>
      </w:r>
    </w:p>
    <w:p w14:paraId="6C7DDD3C"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if for any reason an appropriate registration or professional accreditation is lost;</w:t>
      </w:r>
    </w:p>
    <w:p w14:paraId="339D39D0" w14:textId="1EC9C76A"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lastRenderedPageBreak/>
        <w:t>if they are considering taking up supplementary employment or an alternative role whilst under the University’s sponsorship</w:t>
      </w:r>
      <w:r w:rsidR="00B56089" w:rsidRPr="00F134AC">
        <w:rPr>
          <w:rFonts w:asciiTheme="minorHAnsi" w:hAnsiTheme="minorHAnsi" w:cstheme="minorHAnsi"/>
          <w:sz w:val="22"/>
          <w:szCs w:val="22"/>
        </w:rPr>
        <w:t xml:space="preserve"> (Human Resources only)</w:t>
      </w:r>
      <w:r w:rsidRPr="00F134AC">
        <w:rPr>
          <w:rFonts w:asciiTheme="minorHAnsi" w:hAnsiTheme="minorHAnsi" w:cstheme="minorHAnsi"/>
          <w:sz w:val="22"/>
          <w:szCs w:val="22"/>
        </w:rPr>
        <w:t>;</w:t>
      </w:r>
    </w:p>
    <w:p w14:paraId="31BFB382"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resignation from the University’s employment and details of their new employer (if appropriate);</w:t>
      </w:r>
    </w:p>
    <w:p w14:paraId="22565EFD"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reasons for absence without permission for more than 10 working days;</w:t>
      </w:r>
    </w:p>
    <w:p w14:paraId="6686E4CD"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any period of maternity, paternity, adoption or sickness absence of one month or longer;</w:t>
      </w:r>
    </w:p>
    <w:p w14:paraId="600484F5"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any periods of unpaid leave in excess of 4 weeks (including sabbatical and career break);</w:t>
      </w:r>
    </w:p>
    <w:p w14:paraId="286D87D8"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if they no longer require sponsorship (e.g. obtain Indefinite Leave to Remain);</w:t>
      </w:r>
    </w:p>
    <w:p w14:paraId="0D011EF9"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if they are considering taking up a new role in the University or there is a change to your job title and/or duties and responsibilities;</w:t>
      </w:r>
    </w:p>
    <w:p w14:paraId="7F0DDE17"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any changes to their salary (not including annual increments);</w:t>
      </w:r>
    </w:p>
    <w:p w14:paraId="520E1BEE" w14:textId="77777777" w:rsidR="00DB7AE6" w:rsidRPr="00F134AC" w:rsidRDefault="00DB7AE6" w:rsidP="00DB7AE6">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any significant changes to their circumstances (e.g. change of name via marriage or deed poll); and</w:t>
      </w:r>
    </w:p>
    <w:p w14:paraId="6CBDCE1E" w14:textId="04237FCE" w:rsidR="009D027F" w:rsidRPr="00F134AC" w:rsidRDefault="00DB7AE6" w:rsidP="009D027F">
      <w:pPr>
        <w:numPr>
          <w:ilvl w:val="0"/>
          <w:numId w:val="9"/>
        </w:numPr>
        <w:spacing w:after="0" w:line="240" w:lineRule="atLeast"/>
        <w:rPr>
          <w:rFonts w:asciiTheme="minorHAnsi" w:hAnsiTheme="minorHAnsi" w:cstheme="minorHAnsi"/>
          <w:sz w:val="22"/>
          <w:szCs w:val="22"/>
        </w:rPr>
      </w:pPr>
      <w:r w:rsidRPr="00F134AC">
        <w:rPr>
          <w:rFonts w:asciiTheme="minorHAnsi" w:hAnsiTheme="minorHAnsi" w:cstheme="minorHAnsi"/>
          <w:sz w:val="22"/>
          <w:szCs w:val="22"/>
        </w:rPr>
        <w:t>any potential breach of the conditions of their leave to remain in the UK (e.g. criminal convictions or civil action).</w:t>
      </w:r>
    </w:p>
    <w:p w14:paraId="4958DC2E" w14:textId="027E94B8" w:rsidR="009D027F" w:rsidRPr="00F134AC" w:rsidRDefault="009D027F" w:rsidP="009D027F">
      <w:pPr>
        <w:spacing w:before="100" w:beforeAutospacing="1" w:after="100" w:afterAutospacing="1" w:line="270" w:lineRule="atLeast"/>
        <w:rPr>
          <w:rFonts w:asciiTheme="minorHAnsi" w:hAnsiTheme="minorHAnsi" w:cstheme="minorHAnsi"/>
          <w:sz w:val="22"/>
          <w:szCs w:val="22"/>
        </w:rPr>
      </w:pPr>
      <w:r w:rsidRPr="00F134AC">
        <w:rPr>
          <w:rFonts w:asciiTheme="minorHAnsi" w:hAnsiTheme="minorHAnsi" w:cstheme="minorHAnsi"/>
          <w:sz w:val="22"/>
          <w:szCs w:val="22"/>
        </w:rPr>
        <w:t>Tier 2/Skilled Worker visa holders</w:t>
      </w:r>
      <w:r w:rsidR="00C62806">
        <w:rPr>
          <w:rFonts w:asciiTheme="minorHAnsi" w:hAnsiTheme="minorHAnsi" w:cstheme="minorHAnsi"/>
          <w:sz w:val="22"/>
          <w:szCs w:val="22"/>
        </w:rPr>
        <w:t xml:space="preserve"> must also</w:t>
      </w:r>
      <w:r w:rsidR="005A26D4" w:rsidRPr="00F134AC">
        <w:rPr>
          <w:rFonts w:asciiTheme="minorHAnsi" w:hAnsiTheme="minorHAnsi" w:cstheme="minorHAnsi"/>
          <w:sz w:val="22"/>
          <w:szCs w:val="22"/>
        </w:rPr>
        <w:t>:</w:t>
      </w:r>
    </w:p>
    <w:p w14:paraId="10F9B59F" w14:textId="5C85E1BD" w:rsidR="009D027F" w:rsidRPr="00F134AC" w:rsidRDefault="00C62806" w:rsidP="009D027F">
      <w:pPr>
        <w:pStyle w:val="ListParagraph"/>
        <w:numPr>
          <w:ilvl w:val="0"/>
          <w:numId w:val="28"/>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sz w:val="22"/>
          <w:szCs w:val="22"/>
        </w:rPr>
        <w:t xml:space="preserve">provide </w:t>
      </w:r>
      <w:r w:rsidR="009D027F" w:rsidRPr="00F134AC">
        <w:rPr>
          <w:rFonts w:asciiTheme="minorHAnsi" w:hAnsiTheme="minorHAnsi" w:cstheme="minorHAnsi"/>
          <w:sz w:val="22"/>
          <w:szCs w:val="22"/>
        </w:rPr>
        <w:t>BU with a National Insurance Number</w:t>
      </w:r>
      <w:r>
        <w:rPr>
          <w:rFonts w:asciiTheme="minorHAnsi" w:hAnsiTheme="minorHAnsi" w:cstheme="minorHAnsi"/>
          <w:sz w:val="22"/>
          <w:szCs w:val="22"/>
        </w:rPr>
        <w:t>,</w:t>
      </w:r>
    </w:p>
    <w:p w14:paraId="394756E9" w14:textId="4281C8CA" w:rsidR="009D027F" w:rsidRPr="00C62806" w:rsidRDefault="00C62806" w:rsidP="009D027F">
      <w:pPr>
        <w:pStyle w:val="ListParagraph"/>
        <w:numPr>
          <w:ilvl w:val="0"/>
          <w:numId w:val="28"/>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sz w:val="22"/>
          <w:szCs w:val="22"/>
        </w:rPr>
        <w:t xml:space="preserve">provide </w:t>
      </w:r>
      <w:r w:rsidR="005A26D4" w:rsidRPr="00F134AC">
        <w:rPr>
          <w:rFonts w:asciiTheme="minorHAnsi" w:hAnsiTheme="minorHAnsi" w:cstheme="minorHAnsi"/>
          <w:sz w:val="22"/>
          <w:szCs w:val="22"/>
        </w:rPr>
        <w:t xml:space="preserve">BU </w:t>
      </w:r>
      <w:r w:rsidR="009D027F" w:rsidRPr="00F134AC">
        <w:rPr>
          <w:rFonts w:asciiTheme="minorHAnsi" w:hAnsiTheme="minorHAnsi" w:cstheme="minorHAnsi"/>
          <w:sz w:val="22"/>
          <w:szCs w:val="22"/>
        </w:rPr>
        <w:t xml:space="preserve">details of a </w:t>
      </w:r>
      <w:r w:rsidR="005A26D4" w:rsidRPr="00F134AC">
        <w:rPr>
          <w:rFonts w:asciiTheme="minorHAnsi" w:hAnsiTheme="minorHAnsi" w:cstheme="minorHAnsi"/>
          <w:sz w:val="22"/>
          <w:szCs w:val="22"/>
        </w:rPr>
        <w:t xml:space="preserve">UK </w:t>
      </w:r>
      <w:r w:rsidR="009D027F" w:rsidRPr="00F134AC">
        <w:rPr>
          <w:rFonts w:asciiTheme="minorHAnsi" w:hAnsiTheme="minorHAnsi" w:cstheme="minorHAnsi"/>
          <w:sz w:val="22"/>
          <w:szCs w:val="22"/>
        </w:rPr>
        <w:t>bank account in their name for their salary to be paid into</w:t>
      </w:r>
      <w:r>
        <w:rPr>
          <w:rFonts w:asciiTheme="minorHAnsi" w:hAnsiTheme="minorHAnsi" w:cstheme="minorHAnsi"/>
          <w:sz w:val="22"/>
          <w:szCs w:val="22"/>
        </w:rPr>
        <w:t>,</w:t>
      </w:r>
    </w:p>
    <w:p w14:paraId="0189FAD4" w14:textId="61FF730A" w:rsidR="00C62806" w:rsidRPr="00C62806" w:rsidRDefault="00C62806" w:rsidP="00C62806">
      <w:pPr>
        <w:pStyle w:val="ListParagraph"/>
        <w:numPr>
          <w:ilvl w:val="0"/>
          <w:numId w:val="28"/>
        </w:numPr>
        <w:spacing w:before="100" w:beforeAutospacing="1" w:after="100" w:afterAutospacing="1" w:line="270" w:lineRule="atLeast"/>
        <w:rPr>
          <w:rFonts w:asciiTheme="minorHAnsi" w:hAnsiTheme="minorHAnsi" w:cstheme="minorHAnsi"/>
          <w:color w:val="171717"/>
          <w:sz w:val="22"/>
          <w:szCs w:val="22"/>
        </w:rPr>
      </w:pPr>
      <w:r w:rsidRPr="00C62806">
        <w:rPr>
          <w:rFonts w:asciiTheme="minorHAnsi" w:hAnsiTheme="minorHAnsi" w:cstheme="minorHAnsi"/>
          <w:color w:val="171717"/>
          <w:sz w:val="22"/>
          <w:szCs w:val="22"/>
        </w:rPr>
        <w:t xml:space="preserve">register with the police if they are resident for more than 6 months </w:t>
      </w:r>
      <w:r>
        <w:rPr>
          <w:rFonts w:asciiTheme="minorHAnsi" w:hAnsiTheme="minorHAnsi" w:cstheme="minorHAnsi"/>
          <w:color w:val="171717"/>
          <w:sz w:val="22"/>
          <w:szCs w:val="22"/>
        </w:rPr>
        <w:t xml:space="preserve">and they are </w:t>
      </w:r>
      <w:r w:rsidRPr="00C62806">
        <w:rPr>
          <w:rFonts w:asciiTheme="minorHAnsi" w:hAnsiTheme="minorHAnsi" w:cstheme="minorHAnsi"/>
          <w:color w:val="171717"/>
          <w:sz w:val="22"/>
          <w:szCs w:val="22"/>
        </w:rPr>
        <w:t xml:space="preserve">from </w:t>
      </w:r>
      <w:hyperlink r:id="rId27" w:history="1">
        <w:r w:rsidRPr="00C62806">
          <w:rPr>
            <w:rStyle w:val="Hyperlink"/>
            <w:rFonts w:asciiTheme="minorHAnsi" w:hAnsiTheme="minorHAnsi" w:cstheme="minorHAnsi"/>
            <w:sz w:val="22"/>
            <w:szCs w:val="22"/>
          </w:rPr>
          <w:t>some countries</w:t>
        </w:r>
      </w:hyperlink>
      <w:r>
        <w:rPr>
          <w:rFonts w:asciiTheme="minorHAnsi" w:hAnsiTheme="minorHAnsi" w:cstheme="minorHAnsi"/>
          <w:color w:val="171717"/>
          <w:sz w:val="22"/>
          <w:szCs w:val="22"/>
        </w:rPr>
        <w:t>; and</w:t>
      </w:r>
    </w:p>
    <w:p w14:paraId="4F804EBB" w14:textId="799CE588" w:rsidR="00C62806" w:rsidRDefault="005A26D4" w:rsidP="00C62806">
      <w:pPr>
        <w:pStyle w:val="ListParagraph"/>
        <w:numPr>
          <w:ilvl w:val="0"/>
          <w:numId w:val="28"/>
        </w:numPr>
        <w:spacing w:before="100" w:beforeAutospacing="1" w:after="100" w:afterAutospacing="1" w:line="270" w:lineRule="atLeast"/>
        <w:rPr>
          <w:rFonts w:asciiTheme="minorHAnsi" w:hAnsiTheme="minorHAnsi" w:cstheme="minorHAnsi"/>
          <w:color w:val="171717"/>
          <w:sz w:val="22"/>
          <w:szCs w:val="22"/>
        </w:rPr>
      </w:pPr>
      <w:r w:rsidRPr="00F134AC">
        <w:rPr>
          <w:rFonts w:asciiTheme="minorHAnsi" w:hAnsiTheme="minorHAnsi" w:cstheme="minorHAnsi"/>
          <w:color w:val="171717"/>
          <w:sz w:val="22"/>
          <w:szCs w:val="22"/>
        </w:rPr>
        <w:t>are not allowed to</w:t>
      </w:r>
      <w:r w:rsidR="009D027F" w:rsidRPr="00F134AC">
        <w:rPr>
          <w:rFonts w:asciiTheme="minorHAnsi" w:hAnsiTheme="minorHAnsi" w:cstheme="minorHAnsi"/>
          <w:color w:val="171717"/>
          <w:sz w:val="22"/>
          <w:szCs w:val="22"/>
        </w:rPr>
        <w:t xml:space="preserve"> access state benefits or other public funds. See the UKVI website for </w:t>
      </w:r>
      <w:hyperlink r:id="rId28" w:history="1">
        <w:r w:rsidR="009D027F" w:rsidRPr="00F134AC">
          <w:rPr>
            <w:rStyle w:val="Hyperlink"/>
            <w:rFonts w:asciiTheme="minorHAnsi" w:hAnsiTheme="minorHAnsi" w:cstheme="minorHAnsi"/>
            <w:color w:val="8A00BC"/>
            <w:sz w:val="22"/>
            <w:szCs w:val="22"/>
          </w:rPr>
          <w:t>full definitions</w:t>
        </w:r>
      </w:hyperlink>
      <w:r w:rsidR="009D027F" w:rsidRPr="00F134AC">
        <w:rPr>
          <w:rFonts w:asciiTheme="minorHAnsi" w:hAnsiTheme="minorHAnsi" w:cstheme="minorHAnsi"/>
          <w:color w:val="171717"/>
          <w:sz w:val="22"/>
          <w:szCs w:val="22"/>
        </w:rPr>
        <w:t xml:space="preserve">.  </w:t>
      </w:r>
    </w:p>
    <w:p w14:paraId="00E50EB9" w14:textId="21AE6C2B" w:rsidR="009D027F" w:rsidRPr="00F134AC" w:rsidRDefault="009D027F" w:rsidP="009D027F">
      <w:pPr>
        <w:spacing w:line="240" w:lineRule="auto"/>
        <w:rPr>
          <w:rStyle w:val="Hyperlink"/>
          <w:rFonts w:asciiTheme="minorHAnsi" w:hAnsiTheme="minorHAnsi" w:cstheme="minorHAnsi"/>
          <w:color w:val="auto"/>
          <w:sz w:val="22"/>
          <w:szCs w:val="22"/>
        </w:rPr>
      </w:pPr>
      <w:r w:rsidRPr="00F134AC">
        <w:rPr>
          <w:rFonts w:asciiTheme="minorHAnsi" w:hAnsiTheme="minorHAnsi" w:cstheme="minorHAnsi"/>
          <w:sz w:val="22"/>
          <w:szCs w:val="22"/>
        </w:rPr>
        <w:t xml:space="preserve">To notify Human Resources of the above email </w:t>
      </w:r>
      <w:hyperlink r:id="rId29" w:history="1">
        <w:r w:rsidRPr="00F134AC">
          <w:rPr>
            <w:rStyle w:val="Hyperlink"/>
            <w:rFonts w:asciiTheme="minorHAnsi" w:hAnsiTheme="minorHAnsi" w:cstheme="minorHAnsi"/>
            <w:color w:val="0000FF"/>
            <w:sz w:val="22"/>
            <w:szCs w:val="22"/>
          </w:rPr>
          <w:t>hrenquiries@bournemouth.ac.uk</w:t>
        </w:r>
      </w:hyperlink>
      <w:r w:rsidRPr="00F134AC">
        <w:rPr>
          <w:rFonts w:asciiTheme="minorHAnsi" w:hAnsiTheme="minorHAnsi" w:cstheme="minorHAnsi"/>
          <w:color w:val="0000FF"/>
          <w:sz w:val="22"/>
          <w:szCs w:val="22"/>
        </w:rPr>
        <w:t>.</w:t>
      </w:r>
      <w:r w:rsidRPr="00F134AC">
        <w:rPr>
          <w:rFonts w:asciiTheme="minorHAnsi" w:hAnsiTheme="minorHAnsi" w:cstheme="minorHAnsi"/>
          <w:sz w:val="22"/>
          <w:szCs w:val="22"/>
        </w:rPr>
        <w:t xml:space="preserve">  To notify the Home Office, complete a </w:t>
      </w:r>
      <w:hyperlink r:id="rId30" w:history="1">
        <w:r w:rsidRPr="00F134AC">
          <w:rPr>
            <w:rStyle w:val="Hyperlink"/>
            <w:rFonts w:asciiTheme="minorHAnsi" w:hAnsiTheme="minorHAnsi" w:cstheme="minorHAnsi"/>
            <w:sz w:val="22"/>
            <w:szCs w:val="22"/>
          </w:rPr>
          <w:t>Change in Circumstances form</w:t>
        </w:r>
      </w:hyperlink>
      <w:r w:rsidRPr="00F134AC">
        <w:rPr>
          <w:rFonts w:asciiTheme="minorHAnsi" w:hAnsiTheme="minorHAnsi" w:cstheme="minorHAnsi"/>
          <w:sz w:val="22"/>
          <w:szCs w:val="22"/>
        </w:rPr>
        <w:t>.</w:t>
      </w:r>
    </w:p>
    <w:p w14:paraId="3A8C4177" w14:textId="77777777" w:rsidR="00DB7AE6" w:rsidRPr="00F134AC" w:rsidRDefault="00DB7AE6" w:rsidP="00DB7AE6">
      <w:pPr>
        <w:spacing w:before="100" w:beforeAutospacing="1" w:after="100" w:afterAutospacing="1" w:line="240" w:lineRule="auto"/>
        <w:rPr>
          <w:rFonts w:asciiTheme="minorHAnsi" w:hAnsiTheme="minorHAnsi" w:cstheme="minorHAnsi"/>
          <w:b/>
          <w:sz w:val="22"/>
          <w:szCs w:val="22"/>
          <w:u w:val="single"/>
        </w:rPr>
      </w:pPr>
      <w:r w:rsidRPr="00F134AC">
        <w:rPr>
          <w:rFonts w:asciiTheme="minorHAnsi" w:hAnsiTheme="minorHAnsi" w:cstheme="minorHAnsi"/>
          <w:b/>
          <w:sz w:val="22"/>
          <w:szCs w:val="22"/>
          <w:u w:val="single"/>
        </w:rPr>
        <w:t>Supplementary Work</w:t>
      </w:r>
    </w:p>
    <w:p w14:paraId="1F4B982C" w14:textId="4BC3DAFE" w:rsidR="00B56089" w:rsidRPr="00F134AC" w:rsidRDefault="00DB7AE6" w:rsidP="00B56089">
      <w:pPr>
        <w:spacing w:before="100" w:beforeAutospacing="1" w:after="100" w:afterAutospacing="1" w:line="240" w:lineRule="auto"/>
        <w:rPr>
          <w:rFonts w:asciiTheme="minorHAnsi" w:hAnsiTheme="minorHAnsi" w:cstheme="minorHAnsi"/>
          <w:sz w:val="22"/>
          <w:szCs w:val="22"/>
        </w:rPr>
      </w:pPr>
      <w:r w:rsidRPr="00F134AC">
        <w:rPr>
          <w:rFonts w:asciiTheme="minorHAnsi" w:hAnsiTheme="minorHAnsi" w:cstheme="minorHAnsi"/>
          <w:sz w:val="22"/>
          <w:szCs w:val="22"/>
        </w:rPr>
        <w:t xml:space="preserve">In addition to the work for which their visa was issued, </w:t>
      </w:r>
      <w:r w:rsidR="00113D11"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00113D11" w:rsidRPr="00F134AC">
        <w:rPr>
          <w:rFonts w:asciiTheme="minorHAnsi" w:hAnsiTheme="minorHAnsi" w:cstheme="minorHAnsi"/>
          <w:sz w:val="22"/>
          <w:szCs w:val="22"/>
        </w:rPr>
        <w:t xml:space="preserve"> </w:t>
      </w:r>
      <w:r w:rsidRPr="00F134AC">
        <w:rPr>
          <w:rFonts w:asciiTheme="minorHAnsi" w:hAnsiTheme="minorHAnsi" w:cstheme="minorHAnsi"/>
          <w:sz w:val="22"/>
          <w:szCs w:val="22"/>
        </w:rPr>
        <w:t>visa holders may take up supplementary work so long as the</w:t>
      </w:r>
      <w:r w:rsidR="00B56089" w:rsidRPr="00F134AC">
        <w:rPr>
          <w:rFonts w:asciiTheme="minorHAnsi" w:hAnsiTheme="minorHAnsi" w:cstheme="minorHAnsi"/>
          <w:sz w:val="22"/>
          <w:szCs w:val="22"/>
        </w:rPr>
        <w:t xml:space="preserve"> role </w:t>
      </w:r>
      <w:r w:rsidR="00B56089" w:rsidRPr="00F134AC">
        <w:rPr>
          <w:rFonts w:asciiTheme="minorHAnsi" w:hAnsiTheme="minorHAnsi" w:cstheme="minorHAnsi"/>
          <w:color w:val="171717"/>
          <w:sz w:val="22"/>
          <w:szCs w:val="22"/>
        </w:rPr>
        <w:t xml:space="preserve">is </w:t>
      </w:r>
      <w:r w:rsidR="00B56089" w:rsidRPr="00F134AC">
        <w:rPr>
          <w:rStyle w:val="Strong"/>
          <w:rFonts w:asciiTheme="minorHAnsi" w:hAnsiTheme="minorHAnsi" w:cstheme="minorHAnsi"/>
          <w:color w:val="171717"/>
          <w:sz w:val="22"/>
          <w:szCs w:val="22"/>
        </w:rPr>
        <w:t>either:</w:t>
      </w:r>
      <w:r w:rsidR="00B56089" w:rsidRPr="00F134AC">
        <w:rPr>
          <w:rFonts w:asciiTheme="minorHAnsi" w:hAnsiTheme="minorHAnsi" w:cstheme="minorHAnsi"/>
          <w:color w:val="171717"/>
          <w:sz w:val="22"/>
          <w:szCs w:val="22"/>
        </w:rPr>
        <w:t xml:space="preserve"> </w:t>
      </w:r>
    </w:p>
    <w:p w14:paraId="2552B363" w14:textId="52DAFC70" w:rsidR="00B56089" w:rsidRPr="00F134AC" w:rsidRDefault="00B56089" w:rsidP="00B56089">
      <w:pPr>
        <w:numPr>
          <w:ilvl w:val="1"/>
          <w:numId w:val="31"/>
        </w:numPr>
        <w:spacing w:before="100" w:beforeAutospacing="1" w:after="100" w:afterAutospacing="1" w:line="270" w:lineRule="atLeast"/>
        <w:ind w:left="450"/>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A job in the same profession </w:t>
      </w:r>
      <w:r w:rsidRPr="00F134AC">
        <w:rPr>
          <w:rFonts w:asciiTheme="minorHAnsi" w:hAnsiTheme="minorHAnsi" w:cstheme="minorHAnsi"/>
          <w:b/>
          <w:bCs/>
          <w:color w:val="171717"/>
          <w:sz w:val="22"/>
          <w:szCs w:val="22"/>
        </w:rPr>
        <w:t>and</w:t>
      </w:r>
      <w:r w:rsidRPr="00F134AC">
        <w:rPr>
          <w:rFonts w:asciiTheme="minorHAnsi" w:hAnsiTheme="minorHAnsi" w:cstheme="minorHAnsi"/>
          <w:color w:val="171717"/>
          <w:sz w:val="22"/>
          <w:szCs w:val="22"/>
        </w:rPr>
        <w:t xml:space="preserve"> at the same professional level as the work for which the Certificate of Sponsorship was assigned</w:t>
      </w:r>
      <w:r w:rsidR="00C0699A" w:rsidRPr="00F134AC">
        <w:rPr>
          <w:rFonts w:asciiTheme="minorHAnsi" w:hAnsiTheme="minorHAnsi" w:cstheme="minorHAnsi"/>
          <w:color w:val="171717"/>
          <w:sz w:val="22"/>
          <w:szCs w:val="22"/>
        </w:rPr>
        <w:t xml:space="preserve">; </w:t>
      </w:r>
      <w:r w:rsidR="00C0699A" w:rsidRPr="00F134AC">
        <w:rPr>
          <w:rFonts w:asciiTheme="minorHAnsi" w:hAnsiTheme="minorHAnsi" w:cstheme="minorHAnsi"/>
          <w:b/>
          <w:bCs/>
          <w:color w:val="171717"/>
          <w:sz w:val="22"/>
          <w:szCs w:val="22"/>
        </w:rPr>
        <w:t>Or</w:t>
      </w:r>
      <w:r w:rsidRPr="00F134AC">
        <w:rPr>
          <w:rFonts w:asciiTheme="minorHAnsi" w:hAnsiTheme="minorHAnsi" w:cstheme="minorHAnsi"/>
          <w:b/>
          <w:bCs/>
          <w:color w:val="171717"/>
          <w:sz w:val="22"/>
          <w:szCs w:val="22"/>
        </w:rPr>
        <w:t xml:space="preserve"> </w:t>
      </w:r>
    </w:p>
    <w:p w14:paraId="4550F87F" w14:textId="678C3476" w:rsidR="00C0699A" w:rsidRPr="00F134AC" w:rsidRDefault="00C0699A" w:rsidP="00496710">
      <w:pPr>
        <w:numPr>
          <w:ilvl w:val="1"/>
          <w:numId w:val="31"/>
        </w:numPr>
        <w:spacing w:before="100" w:beforeAutospacing="1" w:after="100" w:afterAutospacing="1" w:line="270" w:lineRule="atLeast"/>
        <w:ind w:left="450"/>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A job on the </w:t>
      </w:r>
      <w:hyperlink r:id="rId31" w:history="1">
        <w:r w:rsidRPr="00F134AC">
          <w:rPr>
            <w:rStyle w:val="Hyperlink"/>
            <w:rFonts w:asciiTheme="minorHAnsi" w:hAnsiTheme="minorHAnsi" w:cstheme="minorHAnsi"/>
            <w:color w:val="0072CF"/>
            <w:sz w:val="22"/>
            <w:szCs w:val="22"/>
          </w:rPr>
          <w:t>Shortage Occupation List</w:t>
        </w:r>
      </w:hyperlink>
    </w:p>
    <w:p w14:paraId="1B9DD776" w14:textId="70B8B275" w:rsidR="00B56089" w:rsidRPr="00F134AC" w:rsidRDefault="00B56089" w:rsidP="00B56089">
      <w:pPr>
        <w:spacing w:before="100" w:beforeAutospacing="1" w:after="100" w:afterAutospacing="1" w:line="270" w:lineRule="atLeast"/>
        <w:ind w:left="90"/>
        <w:rPr>
          <w:rFonts w:asciiTheme="minorHAnsi" w:hAnsiTheme="minorHAnsi" w:cstheme="minorHAnsi"/>
          <w:color w:val="171717"/>
          <w:sz w:val="22"/>
          <w:szCs w:val="22"/>
        </w:rPr>
      </w:pPr>
      <w:r w:rsidRPr="00F134AC">
        <w:rPr>
          <w:rStyle w:val="Strong"/>
          <w:rFonts w:asciiTheme="minorHAnsi" w:hAnsiTheme="minorHAnsi" w:cstheme="minorHAnsi"/>
          <w:color w:val="171717"/>
          <w:sz w:val="22"/>
          <w:szCs w:val="22"/>
        </w:rPr>
        <w:t>And</w:t>
      </w:r>
      <w:r w:rsidRPr="00F134AC">
        <w:rPr>
          <w:rFonts w:asciiTheme="minorHAnsi" w:hAnsiTheme="minorHAnsi" w:cstheme="minorHAnsi"/>
          <w:color w:val="171717"/>
          <w:sz w:val="22"/>
          <w:szCs w:val="22"/>
        </w:rPr>
        <w:t>:</w:t>
      </w:r>
    </w:p>
    <w:p w14:paraId="115F83D4" w14:textId="33B5142C" w:rsidR="00B56089" w:rsidRPr="00F134AC" w:rsidRDefault="00B56089" w:rsidP="00B56089">
      <w:pPr>
        <w:numPr>
          <w:ilvl w:val="0"/>
          <w:numId w:val="31"/>
        </w:numPr>
        <w:spacing w:before="100" w:beforeAutospacing="1" w:after="100" w:afterAutospacing="1" w:line="270" w:lineRule="atLeast"/>
        <w:ind w:left="225"/>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Is for </w:t>
      </w:r>
      <w:r w:rsidRPr="00F134AC">
        <w:rPr>
          <w:rFonts w:asciiTheme="minorHAnsi" w:hAnsiTheme="minorHAnsi" w:cstheme="minorHAnsi"/>
          <w:b/>
          <w:bCs/>
          <w:color w:val="171717"/>
          <w:sz w:val="22"/>
          <w:szCs w:val="22"/>
        </w:rPr>
        <w:t>no more than 20 hours</w:t>
      </w:r>
      <w:r w:rsidRPr="00F134AC">
        <w:rPr>
          <w:rFonts w:asciiTheme="minorHAnsi" w:hAnsiTheme="minorHAnsi" w:cstheme="minorHAnsi"/>
          <w:color w:val="171717"/>
          <w:sz w:val="22"/>
          <w:szCs w:val="22"/>
        </w:rPr>
        <w:t xml:space="preserve"> per </w:t>
      </w:r>
      <w:proofErr w:type="gramStart"/>
      <w:r w:rsidRPr="00F134AC">
        <w:rPr>
          <w:rFonts w:asciiTheme="minorHAnsi" w:hAnsiTheme="minorHAnsi" w:cstheme="minorHAnsi"/>
          <w:color w:val="171717"/>
          <w:sz w:val="22"/>
          <w:szCs w:val="22"/>
        </w:rPr>
        <w:t>week;</w:t>
      </w:r>
      <w:proofErr w:type="gramEnd"/>
      <w:r w:rsidRPr="00F134AC">
        <w:rPr>
          <w:rFonts w:asciiTheme="minorHAnsi" w:hAnsiTheme="minorHAnsi" w:cstheme="minorHAnsi"/>
          <w:color w:val="171717"/>
          <w:sz w:val="22"/>
          <w:szCs w:val="22"/>
        </w:rPr>
        <w:t xml:space="preserve"> </w:t>
      </w:r>
    </w:p>
    <w:p w14:paraId="42DBEAF4" w14:textId="44D3A3EA" w:rsidR="00091A33" w:rsidRDefault="00B56089" w:rsidP="00091A33">
      <w:pPr>
        <w:numPr>
          <w:ilvl w:val="0"/>
          <w:numId w:val="31"/>
        </w:numPr>
        <w:spacing w:before="100" w:beforeAutospacing="1" w:after="100" w:afterAutospacing="1" w:line="270" w:lineRule="atLeast"/>
        <w:ind w:left="225"/>
        <w:rPr>
          <w:rFonts w:asciiTheme="minorHAnsi" w:hAnsiTheme="minorHAnsi" w:cstheme="minorHAnsi"/>
          <w:color w:val="171717"/>
          <w:sz w:val="22"/>
          <w:szCs w:val="22"/>
        </w:rPr>
      </w:pPr>
      <w:r w:rsidRPr="00F134AC">
        <w:rPr>
          <w:rFonts w:asciiTheme="minorHAnsi" w:hAnsiTheme="minorHAnsi" w:cstheme="minorHAnsi"/>
          <w:color w:val="171717"/>
          <w:sz w:val="22"/>
          <w:szCs w:val="22"/>
        </w:rPr>
        <w:t>is conducted outside of the normal working hours for which the Certificate of Sponsorship was assigned</w:t>
      </w:r>
      <w:r w:rsidR="00091A33">
        <w:rPr>
          <w:rFonts w:asciiTheme="minorHAnsi" w:hAnsiTheme="minorHAnsi" w:cstheme="minorHAnsi"/>
          <w:color w:val="171717"/>
          <w:sz w:val="22"/>
          <w:szCs w:val="22"/>
        </w:rPr>
        <w:t xml:space="preserve">; </w:t>
      </w:r>
      <w:r w:rsidR="00091A33" w:rsidRPr="00227795">
        <w:rPr>
          <w:rFonts w:asciiTheme="minorHAnsi" w:hAnsiTheme="minorHAnsi" w:cstheme="minorHAnsi"/>
          <w:b/>
          <w:bCs/>
          <w:color w:val="171717"/>
          <w:sz w:val="22"/>
          <w:szCs w:val="22"/>
        </w:rPr>
        <w:t>and</w:t>
      </w:r>
    </w:p>
    <w:p w14:paraId="7D33B7CF" w14:textId="272AD1C3" w:rsidR="00091A33" w:rsidRPr="00091A33" w:rsidRDefault="00091A33" w:rsidP="00091A33">
      <w:pPr>
        <w:numPr>
          <w:ilvl w:val="0"/>
          <w:numId w:val="31"/>
        </w:numPr>
        <w:spacing w:before="100" w:beforeAutospacing="1" w:after="100" w:afterAutospacing="1" w:line="270" w:lineRule="atLeast"/>
        <w:ind w:left="225"/>
        <w:rPr>
          <w:rFonts w:asciiTheme="minorHAnsi" w:hAnsiTheme="minorHAnsi" w:cstheme="minorHAnsi"/>
          <w:color w:val="171717"/>
          <w:sz w:val="22"/>
          <w:szCs w:val="22"/>
        </w:rPr>
      </w:pPr>
      <w:r w:rsidRPr="00227795">
        <w:rPr>
          <w:rFonts w:asciiTheme="minorHAnsi" w:hAnsiTheme="minorHAnsi" w:cstheme="minorHAnsi"/>
          <w:color w:val="171717"/>
          <w:sz w:val="22"/>
          <w:szCs w:val="22"/>
        </w:rPr>
        <w:t xml:space="preserve">the person remains working for the sponsor in the job for which the </w:t>
      </w:r>
      <w:proofErr w:type="spellStart"/>
      <w:r w:rsidRPr="00227795">
        <w:rPr>
          <w:rFonts w:asciiTheme="minorHAnsi" w:hAnsiTheme="minorHAnsi" w:cstheme="minorHAnsi"/>
          <w:color w:val="171717"/>
          <w:sz w:val="22"/>
          <w:szCs w:val="22"/>
        </w:rPr>
        <w:t>CoS</w:t>
      </w:r>
      <w:proofErr w:type="spellEnd"/>
      <w:r w:rsidRPr="00227795">
        <w:rPr>
          <w:rFonts w:asciiTheme="minorHAnsi" w:hAnsiTheme="minorHAnsi" w:cstheme="minorHAnsi"/>
          <w:color w:val="171717"/>
          <w:sz w:val="22"/>
          <w:szCs w:val="22"/>
        </w:rPr>
        <w:t xml:space="preserve"> was assigned</w:t>
      </w:r>
    </w:p>
    <w:p w14:paraId="270CAB11" w14:textId="77777777" w:rsidR="00DB7AE6" w:rsidRPr="00F134AC" w:rsidRDefault="00DB7AE6" w:rsidP="00DB7AE6">
      <w:pPr>
        <w:spacing w:before="100" w:beforeAutospacing="1" w:after="100" w:afterAutospacing="1" w:line="240" w:lineRule="auto"/>
        <w:rPr>
          <w:rFonts w:asciiTheme="minorHAnsi" w:hAnsiTheme="minorHAnsi" w:cstheme="minorHAnsi"/>
          <w:sz w:val="22"/>
          <w:szCs w:val="22"/>
        </w:rPr>
      </w:pPr>
      <w:r w:rsidRPr="00F134AC">
        <w:rPr>
          <w:rFonts w:asciiTheme="minorHAnsi" w:hAnsiTheme="minorHAnsi" w:cstheme="minorHAnsi"/>
          <w:sz w:val="22"/>
          <w:szCs w:val="22"/>
        </w:rPr>
        <w:t xml:space="preserve">The UKVI do </w:t>
      </w:r>
      <w:r w:rsidRPr="00F134AC">
        <w:rPr>
          <w:rFonts w:asciiTheme="minorHAnsi" w:hAnsiTheme="minorHAnsi" w:cstheme="minorHAnsi"/>
          <w:b/>
          <w:bCs/>
          <w:sz w:val="22"/>
          <w:szCs w:val="22"/>
        </w:rPr>
        <w:t>not</w:t>
      </w:r>
      <w:r w:rsidRPr="00F134AC">
        <w:rPr>
          <w:rFonts w:asciiTheme="minorHAnsi" w:hAnsiTheme="minorHAnsi" w:cstheme="minorHAnsi"/>
          <w:sz w:val="22"/>
          <w:szCs w:val="22"/>
        </w:rPr>
        <w:t xml:space="preserve"> consider research and teaching as the same profession. Therefore, a researcher would not normally be permitted to give lectures as 'supplementary employment'.</w:t>
      </w:r>
    </w:p>
    <w:p w14:paraId="698209C6" w14:textId="00FB3AAD" w:rsidR="0041766E" w:rsidRDefault="00DB7AE6" w:rsidP="00DB7AE6">
      <w:pPr>
        <w:spacing w:before="100" w:beforeAutospacing="1" w:after="100" w:afterAutospacing="1" w:line="240" w:lineRule="auto"/>
        <w:rPr>
          <w:rFonts w:asciiTheme="minorHAnsi" w:hAnsiTheme="minorHAnsi" w:cstheme="minorHAnsi"/>
          <w:sz w:val="22"/>
          <w:szCs w:val="22"/>
        </w:rPr>
      </w:pPr>
      <w:r w:rsidRPr="00F134AC">
        <w:rPr>
          <w:rFonts w:asciiTheme="minorHAnsi" w:hAnsiTheme="minorHAnsi" w:cstheme="minorHAnsi"/>
          <w:sz w:val="22"/>
          <w:szCs w:val="22"/>
        </w:rPr>
        <w:t xml:space="preserve">If, however, a researcher has some lecturing responsibilities as part of the role for which their </w:t>
      </w:r>
      <w:r w:rsidR="00E53DE0" w:rsidRPr="00F134AC">
        <w:rPr>
          <w:rFonts w:asciiTheme="minorHAnsi" w:hAnsiTheme="minorHAnsi" w:cstheme="minorHAnsi"/>
          <w:sz w:val="22"/>
          <w:szCs w:val="22"/>
        </w:rPr>
        <w:t>Skilled Worker</w:t>
      </w:r>
      <w:r w:rsidR="00324B52">
        <w:rPr>
          <w:rFonts w:asciiTheme="minorHAnsi" w:hAnsiTheme="minorHAnsi" w:cstheme="minorHAnsi"/>
          <w:sz w:val="22"/>
          <w:szCs w:val="22"/>
        </w:rPr>
        <w:t>/Tier 2</w:t>
      </w:r>
      <w:r w:rsidR="00E53DE0" w:rsidRPr="00F134AC">
        <w:rPr>
          <w:rFonts w:asciiTheme="minorHAnsi" w:hAnsiTheme="minorHAnsi" w:cstheme="minorHAnsi"/>
          <w:sz w:val="22"/>
          <w:szCs w:val="22"/>
        </w:rPr>
        <w:t xml:space="preserve"> visa</w:t>
      </w:r>
      <w:r w:rsidRPr="00F134AC">
        <w:rPr>
          <w:rFonts w:asciiTheme="minorHAnsi" w:hAnsiTheme="minorHAnsi" w:cstheme="minorHAnsi"/>
          <w:sz w:val="22"/>
          <w:szCs w:val="22"/>
        </w:rPr>
        <w:t xml:space="preserve"> was issued, </w:t>
      </w:r>
      <w:r w:rsidRPr="00F134AC">
        <w:rPr>
          <w:rFonts w:asciiTheme="minorHAnsi" w:hAnsiTheme="minorHAnsi" w:cstheme="minorHAnsi"/>
          <w:sz w:val="22"/>
          <w:szCs w:val="22"/>
          <w:u w:val="single"/>
        </w:rPr>
        <w:t>and</w:t>
      </w:r>
      <w:r w:rsidRPr="00F134AC">
        <w:rPr>
          <w:rFonts w:asciiTheme="minorHAnsi" w:hAnsiTheme="minorHAnsi" w:cstheme="minorHAnsi"/>
          <w:sz w:val="22"/>
          <w:szCs w:val="22"/>
        </w:rPr>
        <w:t xml:space="preserve"> the lecturing responsibilities were noted on the </w:t>
      </w:r>
      <w:proofErr w:type="spellStart"/>
      <w:r w:rsidRPr="00F134AC">
        <w:rPr>
          <w:rFonts w:asciiTheme="minorHAnsi" w:hAnsiTheme="minorHAnsi" w:cstheme="minorHAnsi"/>
          <w:sz w:val="22"/>
          <w:szCs w:val="22"/>
        </w:rPr>
        <w:t>CoS</w:t>
      </w:r>
      <w:proofErr w:type="spellEnd"/>
      <w:r w:rsidRPr="00F134AC">
        <w:rPr>
          <w:rFonts w:asciiTheme="minorHAnsi" w:hAnsiTheme="minorHAnsi" w:cstheme="minorHAnsi"/>
          <w:sz w:val="22"/>
          <w:szCs w:val="22"/>
        </w:rPr>
        <w:t>, then the migrant may give additional lectures as 'supplementary employment', providing this also complies with the above rules.</w:t>
      </w:r>
    </w:p>
    <w:p w14:paraId="7F21DBE1" w14:textId="7ECA71AA" w:rsidR="00151816" w:rsidRPr="00151816" w:rsidRDefault="00C62806" w:rsidP="00151816">
      <w:pPr>
        <w:pStyle w:val="NormalWeb"/>
        <w:spacing w:before="0" w:beforeAutospacing="0" w:after="150" w:afterAutospacing="0"/>
        <w:rPr>
          <w:rFonts w:asciiTheme="minorHAnsi" w:hAnsiTheme="minorHAnsi" w:cstheme="minorHAnsi"/>
          <w:color w:val="171717"/>
          <w:sz w:val="22"/>
          <w:szCs w:val="22"/>
        </w:rPr>
      </w:pPr>
      <w:r w:rsidRPr="00F134AC">
        <w:rPr>
          <w:rFonts w:asciiTheme="minorHAnsi" w:hAnsiTheme="minorHAnsi" w:cstheme="minorHAnsi"/>
          <w:color w:val="171717"/>
          <w:sz w:val="22"/>
          <w:szCs w:val="22"/>
        </w:rPr>
        <w:t xml:space="preserve">Prior to a sponsored individual undertaking supplementary employment at BU, if they are not a current employee of the University, a </w:t>
      </w:r>
      <w:hyperlink r:id="rId32" w:history="1">
        <w:r w:rsidRPr="00F134AC">
          <w:rPr>
            <w:rStyle w:val="Hyperlink"/>
            <w:rFonts w:asciiTheme="minorHAnsi" w:hAnsiTheme="minorHAnsi" w:cstheme="minorHAnsi"/>
            <w:sz w:val="22"/>
            <w:szCs w:val="22"/>
          </w:rPr>
          <w:t>right to work check</w:t>
        </w:r>
      </w:hyperlink>
      <w:r w:rsidRPr="00F134AC">
        <w:rPr>
          <w:rFonts w:asciiTheme="minorHAnsi" w:hAnsiTheme="minorHAnsi" w:cstheme="minorHAnsi"/>
          <w:color w:val="171717"/>
          <w:sz w:val="22"/>
          <w:szCs w:val="22"/>
        </w:rPr>
        <w:t xml:space="preserve"> </w:t>
      </w:r>
      <w:r w:rsidRPr="00F134AC">
        <w:rPr>
          <w:rStyle w:val="Strong"/>
          <w:rFonts w:asciiTheme="minorHAnsi" w:hAnsiTheme="minorHAnsi" w:cstheme="minorHAnsi"/>
          <w:color w:val="171717"/>
          <w:sz w:val="22"/>
          <w:szCs w:val="22"/>
        </w:rPr>
        <w:t xml:space="preserve">must </w:t>
      </w:r>
      <w:r w:rsidRPr="00F134AC">
        <w:rPr>
          <w:rFonts w:asciiTheme="minorHAnsi" w:hAnsiTheme="minorHAnsi" w:cstheme="minorHAnsi"/>
          <w:color w:val="171717"/>
          <w:sz w:val="22"/>
          <w:szCs w:val="22"/>
        </w:rPr>
        <w:t>be taken and a letter provided c</w:t>
      </w:r>
      <w:r w:rsidR="00151816">
        <w:rPr>
          <w:rFonts w:asciiTheme="minorHAnsi" w:hAnsiTheme="minorHAnsi" w:cstheme="minorHAnsi"/>
          <w:color w:val="171717"/>
          <w:sz w:val="22"/>
          <w:szCs w:val="22"/>
        </w:rPr>
        <w:t>onfirming</w:t>
      </w:r>
      <w:r w:rsidR="00151816">
        <w:rPr>
          <w:rFonts w:asciiTheme="minorHAnsi" w:hAnsiTheme="minorHAnsi" w:cstheme="minorHAnsi"/>
          <w:sz w:val="22"/>
          <w:szCs w:val="22"/>
        </w:rPr>
        <w:t>:</w:t>
      </w:r>
    </w:p>
    <w:p w14:paraId="50FD4032" w14:textId="77777777" w:rsidR="00151816" w:rsidRDefault="00151816" w:rsidP="00151816">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They’re still working for their </w:t>
      </w:r>
      <w:proofErr w:type="gramStart"/>
      <w:r>
        <w:rPr>
          <w:rFonts w:asciiTheme="minorHAnsi" w:hAnsiTheme="minorHAnsi" w:cstheme="minorHAnsi"/>
          <w:sz w:val="22"/>
          <w:szCs w:val="22"/>
        </w:rPr>
        <w:t>sponsor;</w:t>
      </w:r>
      <w:proofErr w:type="gramEnd"/>
    </w:p>
    <w:p w14:paraId="1E94A8F0" w14:textId="77777777" w:rsidR="00151816" w:rsidRDefault="00151816" w:rsidP="00151816">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lastRenderedPageBreak/>
        <w:t>The job description and occupation code of their sponsored employment (if supplementary employment is not in a shortage occupation</w:t>
      </w:r>
      <w:proofErr w:type="gramStart"/>
      <w:r>
        <w:rPr>
          <w:rFonts w:asciiTheme="minorHAnsi" w:hAnsiTheme="minorHAnsi" w:cstheme="minorHAnsi"/>
          <w:sz w:val="22"/>
          <w:szCs w:val="22"/>
        </w:rPr>
        <w:t>);</w:t>
      </w:r>
      <w:proofErr w:type="gramEnd"/>
    </w:p>
    <w:p w14:paraId="4821D2CF" w14:textId="77777777" w:rsidR="00151816" w:rsidRDefault="00151816" w:rsidP="00151816">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Their normal working hours. </w:t>
      </w:r>
    </w:p>
    <w:p w14:paraId="46D5FFE2" w14:textId="77777777" w:rsidR="00680067" w:rsidRDefault="00680067" w:rsidP="00680067">
      <w:pPr>
        <w:pStyle w:val="ListParagraph"/>
        <w:ind w:left="773"/>
        <w:rPr>
          <w:rFonts w:asciiTheme="minorHAnsi" w:hAnsiTheme="minorHAnsi" w:cstheme="minorHAnsi"/>
          <w:sz w:val="22"/>
          <w:szCs w:val="22"/>
        </w:rPr>
      </w:pPr>
    </w:p>
    <w:p w14:paraId="0FDB1AF8" w14:textId="10EF957E" w:rsidR="00151816" w:rsidRPr="00A14533" w:rsidRDefault="00151816" w:rsidP="00A14533">
      <w:pPr>
        <w:rPr>
          <w:rFonts w:asciiTheme="minorHAnsi" w:hAnsiTheme="minorHAnsi" w:cstheme="minorHAnsi"/>
          <w:sz w:val="22"/>
          <w:szCs w:val="22"/>
        </w:rPr>
      </w:pPr>
      <w:r>
        <w:rPr>
          <w:rFonts w:asciiTheme="minorHAnsi" w:hAnsiTheme="minorHAnsi" w:cstheme="minorHAnsi"/>
          <w:sz w:val="22"/>
          <w:szCs w:val="22"/>
        </w:rPr>
        <w:t xml:space="preserve">In addition, we require confirmation </w:t>
      </w:r>
      <w:r w:rsidR="00A14533">
        <w:rPr>
          <w:rFonts w:asciiTheme="minorHAnsi" w:hAnsiTheme="minorHAnsi" w:cstheme="minorHAnsi"/>
          <w:sz w:val="22"/>
          <w:szCs w:val="22"/>
        </w:rPr>
        <w:t xml:space="preserve">in writing </w:t>
      </w:r>
      <w:r>
        <w:rPr>
          <w:rFonts w:asciiTheme="minorHAnsi" w:hAnsiTheme="minorHAnsi" w:cstheme="minorHAnsi"/>
          <w:sz w:val="22"/>
          <w:szCs w:val="22"/>
        </w:rPr>
        <w:t xml:space="preserve">from the </w:t>
      </w:r>
      <w:r w:rsidR="00680067">
        <w:rPr>
          <w:rFonts w:asciiTheme="minorHAnsi" w:hAnsiTheme="minorHAnsi" w:cstheme="minorHAnsi"/>
          <w:sz w:val="22"/>
          <w:szCs w:val="22"/>
        </w:rPr>
        <w:t>prospective member</w:t>
      </w:r>
      <w:r>
        <w:rPr>
          <w:rFonts w:asciiTheme="minorHAnsi" w:hAnsiTheme="minorHAnsi" w:cstheme="minorHAnsi"/>
          <w:sz w:val="22"/>
          <w:szCs w:val="22"/>
        </w:rPr>
        <w:t xml:space="preserve"> of staff that they are not doing any other supplementary employment with another employer to ensure they will not be doing more than 20 hours a week in total of supplementary employment. </w:t>
      </w:r>
    </w:p>
    <w:p w14:paraId="24C33A17" w14:textId="77777777" w:rsidR="00227795" w:rsidRDefault="00091A33" w:rsidP="00227795">
      <w:pPr>
        <w:spacing w:after="200" w:line="276" w:lineRule="auto"/>
        <w:rPr>
          <w:rFonts w:asciiTheme="minorHAnsi" w:hAnsiTheme="minorHAnsi" w:cstheme="minorHAnsi"/>
          <w:b/>
          <w:bCs/>
          <w:sz w:val="22"/>
          <w:szCs w:val="22"/>
        </w:rPr>
      </w:pPr>
      <w:r w:rsidRPr="00227795">
        <w:rPr>
          <w:rFonts w:asciiTheme="minorHAnsi" w:hAnsiTheme="minorHAnsi" w:cstheme="minorHAnsi"/>
          <w:sz w:val="22"/>
          <w:szCs w:val="22"/>
        </w:rPr>
        <w:t xml:space="preserve">Working hours </w:t>
      </w:r>
      <w:r w:rsidR="00F542A9">
        <w:rPr>
          <w:rFonts w:asciiTheme="minorHAnsi" w:hAnsiTheme="minorHAnsi" w:cstheme="minorHAnsi"/>
          <w:sz w:val="22"/>
          <w:szCs w:val="22"/>
        </w:rPr>
        <w:t>must</w:t>
      </w:r>
      <w:r w:rsidRPr="00227795">
        <w:rPr>
          <w:rFonts w:asciiTheme="minorHAnsi" w:hAnsiTheme="minorHAnsi" w:cstheme="minorHAnsi"/>
          <w:sz w:val="22"/>
          <w:szCs w:val="22"/>
        </w:rPr>
        <w:t xml:space="preserve"> be agreed and input into the Immigration Spreadsheet by the line manager</w:t>
      </w:r>
      <w:r w:rsidR="00320AE0">
        <w:rPr>
          <w:rFonts w:asciiTheme="minorHAnsi" w:hAnsiTheme="minorHAnsi" w:cstheme="minorHAnsi"/>
          <w:sz w:val="22"/>
          <w:szCs w:val="22"/>
        </w:rPr>
        <w:t xml:space="preserve"> a minimum of 24 hours</w:t>
      </w:r>
      <w:r w:rsidRPr="00227795">
        <w:rPr>
          <w:rFonts w:asciiTheme="minorHAnsi" w:hAnsiTheme="minorHAnsi" w:cstheme="minorHAnsi"/>
          <w:sz w:val="22"/>
          <w:szCs w:val="22"/>
        </w:rPr>
        <w:t xml:space="preserve"> in </w:t>
      </w:r>
      <w:r w:rsidRPr="00227795">
        <w:rPr>
          <w:rFonts w:asciiTheme="minorHAnsi" w:hAnsiTheme="minorHAnsi" w:cstheme="minorHAnsi"/>
          <w:b/>
          <w:bCs/>
          <w:sz w:val="22"/>
          <w:szCs w:val="22"/>
        </w:rPr>
        <w:t>advance</w:t>
      </w:r>
      <w:r w:rsidRPr="00227795">
        <w:rPr>
          <w:rFonts w:asciiTheme="minorHAnsi" w:hAnsiTheme="minorHAnsi" w:cstheme="minorHAnsi"/>
          <w:sz w:val="22"/>
          <w:szCs w:val="22"/>
        </w:rPr>
        <w:t xml:space="preserve"> of the visa holder undertaking supplementary work in line with the conditions of their visa and the University’s policy.  The Immigration Spreadsheet is used to record all working hours offered to visa holders with restricted working hours across the organisation.  This is to ensure that even where a Skilled Worker/Tier 2 visa holder holds multiple contracts, the University does not offer hours </w:t>
      </w:r>
      <w:proofErr w:type="gramStart"/>
      <w:r w:rsidRPr="00227795">
        <w:rPr>
          <w:rFonts w:asciiTheme="minorHAnsi" w:hAnsiTheme="minorHAnsi" w:cstheme="minorHAnsi"/>
          <w:sz w:val="22"/>
          <w:szCs w:val="22"/>
        </w:rPr>
        <w:t>in excess of</w:t>
      </w:r>
      <w:proofErr w:type="gramEnd"/>
      <w:r w:rsidRPr="00227795">
        <w:rPr>
          <w:rFonts w:asciiTheme="minorHAnsi" w:hAnsiTheme="minorHAnsi" w:cstheme="minorHAnsi"/>
          <w:sz w:val="22"/>
          <w:szCs w:val="22"/>
        </w:rPr>
        <w:t xml:space="preserve"> 20 per week.  </w:t>
      </w:r>
      <w:r w:rsidRPr="00227795">
        <w:rPr>
          <w:rFonts w:asciiTheme="minorHAnsi" w:hAnsiTheme="minorHAnsi" w:cstheme="minorHAnsi"/>
          <w:b/>
          <w:bCs/>
          <w:sz w:val="22"/>
          <w:szCs w:val="22"/>
        </w:rPr>
        <w:t xml:space="preserve">Line managers have a personal responsibility to follow this step of the procedure, updating the </w:t>
      </w:r>
      <w:hyperlink r:id="rId33" w:history="1">
        <w:r w:rsidRPr="00227795">
          <w:rPr>
            <w:rFonts w:asciiTheme="minorHAnsi" w:hAnsiTheme="minorHAnsi" w:cstheme="minorHAnsi"/>
            <w:bCs/>
            <w:sz w:val="22"/>
            <w:szCs w:val="22"/>
          </w:rPr>
          <w:t>Immigration Spreadsheet</w:t>
        </w:r>
      </w:hyperlink>
      <w:r w:rsidRPr="00227795">
        <w:rPr>
          <w:rFonts w:asciiTheme="minorHAnsi" w:hAnsiTheme="minorHAnsi" w:cstheme="minorHAnsi"/>
          <w:b/>
          <w:bCs/>
          <w:sz w:val="22"/>
          <w:szCs w:val="22"/>
        </w:rPr>
        <w:t>, and failure to do so will be treated seriously by the University</w:t>
      </w:r>
      <w:r w:rsidR="003C3F25">
        <w:rPr>
          <w:rFonts w:asciiTheme="minorHAnsi" w:hAnsiTheme="minorHAnsi" w:cstheme="minorHAnsi"/>
          <w:b/>
          <w:bCs/>
          <w:sz w:val="22"/>
          <w:szCs w:val="22"/>
        </w:rPr>
        <w:t>.</w:t>
      </w:r>
    </w:p>
    <w:p w14:paraId="52B3AA68" w14:textId="32FE2F5A" w:rsidR="007A1D05" w:rsidRPr="00227795" w:rsidRDefault="007A1D05" w:rsidP="00227795">
      <w:pPr>
        <w:spacing w:after="200" w:line="276" w:lineRule="auto"/>
        <w:rPr>
          <w:rFonts w:asciiTheme="minorHAnsi" w:hAnsiTheme="minorHAnsi" w:cstheme="minorHAnsi"/>
          <w:sz w:val="22"/>
          <w:szCs w:val="22"/>
        </w:rPr>
      </w:pPr>
      <w:r w:rsidRPr="007A1D05">
        <w:rPr>
          <w:rFonts w:asciiTheme="minorHAnsi" w:hAnsiTheme="minorHAnsi" w:cstheme="minorHAnsi"/>
          <w:sz w:val="22"/>
          <w:szCs w:val="22"/>
        </w:rPr>
        <w:t xml:space="preserve">To be granted access to the </w:t>
      </w:r>
      <w:hyperlink r:id="rId34" w:history="1">
        <w:r w:rsidRPr="00227795">
          <w:rPr>
            <w:rStyle w:val="Hyperlink"/>
            <w:rFonts w:asciiTheme="minorHAnsi" w:hAnsiTheme="minorHAnsi" w:cstheme="minorHAnsi"/>
            <w:sz w:val="22"/>
            <w:szCs w:val="22"/>
          </w:rPr>
          <w:t>Immigration Spreadsheet</w:t>
        </w:r>
      </w:hyperlink>
      <w:r w:rsidRPr="007A1D05">
        <w:rPr>
          <w:rFonts w:asciiTheme="minorHAnsi" w:hAnsiTheme="minorHAnsi" w:cstheme="minorHAnsi"/>
          <w:sz w:val="22"/>
          <w:szCs w:val="22"/>
        </w:rPr>
        <w:t>, li</w:t>
      </w:r>
      <w:r w:rsidR="003C3F25">
        <w:rPr>
          <w:rFonts w:asciiTheme="minorHAnsi" w:hAnsiTheme="minorHAnsi" w:cstheme="minorHAnsi"/>
          <w:sz w:val="22"/>
          <w:szCs w:val="22"/>
        </w:rPr>
        <w:t>n</w:t>
      </w:r>
      <w:r w:rsidRPr="007A1D05">
        <w:rPr>
          <w:rFonts w:asciiTheme="minorHAnsi" w:hAnsiTheme="minorHAnsi" w:cstheme="minorHAnsi"/>
          <w:sz w:val="22"/>
          <w:szCs w:val="22"/>
        </w:rPr>
        <w:t xml:space="preserve">e managers must complete mandatory </w:t>
      </w:r>
      <w:hyperlink r:id="rId35" w:history="1">
        <w:r w:rsidRPr="001737D0">
          <w:rPr>
            <w:rStyle w:val="Hyperlink"/>
            <w:rFonts w:asciiTheme="minorHAnsi" w:hAnsiTheme="minorHAnsi" w:cstheme="minorHAnsi"/>
            <w:sz w:val="22"/>
            <w:szCs w:val="22"/>
          </w:rPr>
          <w:t>Part Time Hourly Paid line manager training</w:t>
        </w:r>
      </w:hyperlink>
      <w:r w:rsidRPr="007A1D05">
        <w:rPr>
          <w:rFonts w:asciiTheme="minorHAnsi" w:hAnsiTheme="minorHAnsi" w:cstheme="minorHAnsi"/>
          <w:sz w:val="22"/>
          <w:szCs w:val="22"/>
        </w:rPr>
        <w:t xml:space="preserve">. This training, alongside the Immigration Spreadsheet guidance page, provides line manager support </w:t>
      </w:r>
      <w:r w:rsidR="0076537F">
        <w:rPr>
          <w:rFonts w:asciiTheme="minorHAnsi" w:hAnsiTheme="minorHAnsi" w:cstheme="minorHAnsi"/>
          <w:sz w:val="22"/>
          <w:szCs w:val="22"/>
        </w:rPr>
        <w:t xml:space="preserve">and </w:t>
      </w:r>
      <w:r w:rsidRPr="007A1D05">
        <w:rPr>
          <w:rFonts w:asciiTheme="minorHAnsi" w:hAnsiTheme="minorHAnsi" w:cstheme="minorHAnsi"/>
          <w:sz w:val="22"/>
          <w:szCs w:val="22"/>
        </w:rPr>
        <w:t>guidance to fulfil this responsibility.</w:t>
      </w:r>
    </w:p>
    <w:p w14:paraId="2FD23E7D" w14:textId="77777777" w:rsidR="003C3F25" w:rsidRDefault="003C3F25" w:rsidP="003C3F25">
      <w:pPr>
        <w:spacing w:after="0" w:line="240" w:lineRule="auto"/>
        <w:rPr>
          <w:rFonts w:asciiTheme="minorHAnsi" w:hAnsiTheme="minorHAnsi" w:cstheme="minorHAnsi"/>
          <w:sz w:val="22"/>
          <w:szCs w:val="22"/>
        </w:rPr>
      </w:pPr>
      <w:r w:rsidRPr="003533F1">
        <w:rPr>
          <w:rFonts w:asciiTheme="minorHAnsi" w:hAnsiTheme="minorHAnsi" w:cstheme="minorHAnsi"/>
          <w:b/>
          <w:bCs/>
          <w:sz w:val="22"/>
          <w:szCs w:val="22"/>
        </w:rPr>
        <w:t>PTHP pay claims must be checked against the immigration spreadsheet before they are approved.</w:t>
      </w:r>
      <w:r w:rsidRPr="003533F1">
        <w:rPr>
          <w:rFonts w:asciiTheme="minorHAnsi" w:hAnsiTheme="minorHAnsi" w:cstheme="minorHAnsi"/>
          <w:sz w:val="22"/>
          <w:szCs w:val="22"/>
        </w:rPr>
        <w:t xml:space="preserve"> </w:t>
      </w:r>
      <w:r w:rsidRPr="003533F1">
        <w:rPr>
          <w:rFonts w:asciiTheme="minorHAnsi" w:hAnsiTheme="minorHAnsi" w:cstheme="minorHAnsi"/>
          <w:b/>
          <w:bCs/>
          <w:sz w:val="22"/>
          <w:szCs w:val="22"/>
        </w:rPr>
        <w:t xml:space="preserve">No retrospective changes </w:t>
      </w:r>
      <w:r>
        <w:rPr>
          <w:rFonts w:asciiTheme="minorHAnsi" w:hAnsiTheme="minorHAnsi" w:cstheme="minorHAnsi"/>
          <w:b/>
          <w:bCs/>
          <w:sz w:val="22"/>
          <w:szCs w:val="22"/>
        </w:rPr>
        <w:t xml:space="preserve">to the immigration spreadsheet </w:t>
      </w:r>
      <w:r w:rsidRPr="003533F1">
        <w:rPr>
          <w:rFonts w:asciiTheme="minorHAnsi" w:hAnsiTheme="minorHAnsi" w:cstheme="minorHAnsi"/>
          <w:b/>
          <w:bCs/>
          <w:sz w:val="22"/>
          <w:szCs w:val="22"/>
        </w:rPr>
        <w:t>should be made</w:t>
      </w:r>
      <w:r w:rsidRPr="003533F1">
        <w:rPr>
          <w:rFonts w:asciiTheme="minorHAnsi" w:hAnsiTheme="minorHAnsi" w:cstheme="minorHAnsi"/>
          <w:sz w:val="22"/>
          <w:szCs w:val="22"/>
        </w:rPr>
        <w:t>, however where more hours have been worked than were recorded in the immigration spreadsheet, this must be immediately reported to Humans Resources.</w:t>
      </w:r>
    </w:p>
    <w:p w14:paraId="4FDE28ED" w14:textId="30E299CC" w:rsidR="00DB7AE6" w:rsidRPr="00F134AC" w:rsidRDefault="00DB7AE6" w:rsidP="00DB7AE6">
      <w:pPr>
        <w:spacing w:before="100" w:beforeAutospacing="1" w:after="100" w:afterAutospacing="1" w:line="240" w:lineRule="auto"/>
        <w:rPr>
          <w:rFonts w:asciiTheme="minorHAnsi" w:hAnsiTheme="minorHAnsi" w:cstheme="minorHAnsi"/>
          <w:b/>
          <w:sz w:val="22"/>
          <w:szCs w:val="22"/>
          <w:u w:val="single"/>
        </w:rPr>
      </w:pPr>
      <w:r w:rsidRPr="00F134AC">
        <w:rPr>
          <w:rFonts w:asciiTheme="minorHAnsi" w:hAnsiTheme="minorHAnsi" w:cstheme="minorHAnsi"/>
          <w:b/>
          <w:sz w:val="22"/>
          <w:szCs w:val="22"/>
          <w:u w:val="single"/>
        </w:rPr>
        <w:t>Study</w:t>
      </w:r>
    </w:p>
    <w:p w14:paraId="18D4FDD7" w14:textId="3B0A93C5" w:rsidR="00DB7AE6" w:rsidRPr="00F134AC" w:rsidRDefault="00354BBA" w:rsidP="00DB7AE6">
      <w:pPr>
        <w:spacing w:before="100" w:beforeAutospacing="1" w:after="100" w:afterAutospacing="1" w:line="240" w:lineRule="auto"/>
        <w:rPr>
          <w:rFonts w:asciiTheme="minorHAnsi" w:hAnsiTheme="minorHAnsi" w:cstheme="minorHAnsi"/>
          <w:sz w:val="22"/>
          <w:szCs w:val="22"/>
        </w:rPr>
      </w:pPr>
      <w:r w:rsidRPr="00F134AC">
        <w:rPr>
          <w:rFonts w:asciiTheme="minorHAnsi" w:hAnsiTheme="minorHAnsi" w:cstheme="minorHAnsi"/>
          <w:sz w:val="22"/>
          <w:szCs w:val="22"/>
        </w:rPr>
        <w:t>Skilled Worker</w:t>
      </w:r>
      <w:r w:rsidR="007E5570">
        <w:rPr>
          <w:rFonts w:asciiTheme="minorHAnsi" w:hAnsiTheme="minorHAnsi" w:cstheme="minorHAnsi"/>
          <w:sz w:val="22"/>
          <w:szCs w:val="22"/>
        </w:rPr>
        <w:t>/Tier 2</w:t>
      </w:r>
      <w:r w:rsidRPr="00F134AC">
        <w:rPr>
          <w:rFonts w:asciiTheme="minorHAnsi" w:hAnsiTheme="minorHAnsi" w:cstheme="minorHAnsi"/>
          <w:sz w:val="22"/>
          <w:szCs w:val="22"/>
        </w:rPr>
        <w:t xml:space="preserve"> visa</w:t>
      </w:r>
      <w:r w:rsidR="00DB7AE6" w:rsidRPr="00F134AC">
        <w:rPr>
          <w:rFonts w:asciiTheme="minorHAnsi" w:hAnsiTheme="minorHAnsi" w:cstheme="minorHAnsi"/>
          <w:sz w:val="22"/>
          <w:szCs w:val="22"/>
        </w:rPr>
        <w:t xml:space="preserve"> holders may do courses of study. There is no limit on the numbers of hours they can study or level of course they undertake, however any study done should not affect their ability to carry out the job that they have been </w:t>
      </w:r>
      <w:r w:rsidR="005426F8" w:rsidRPr="00F134AC">
        <w:rPr>
          <w:rFonts w:asciiTheme="minorHAnsi" w:hAnsiTheme="minorHAnsi" w:cstheme="minorHAnsi"/>
          <w:sz w:val="22"/>
          <w:szCs w:val="22"/>
        </w:rPr>
        <w:t>sponsored</w:t>
      </w:r>
      <w:r w:rsidR="00DB7AE6" w:rsidRPr="00F134AC">
        <w:rPr>
          <w:rFonts w:asciiTheme="minorHAnsi" w:hAnsiTheme="minorHAnsi" w:cstheme="minorHAnsi"/>
          <w:sz w:val="22"/>
          <w:szCs w:val="22"/>
        </w:rPr>
        <w:t xml:space="preserve"> to do. Further information can be found in section </w:t>
      </w:r>
      <w:r w:rsidR="005A24A6" w:rsidRPr="00F134AC">
        <w:rPr>
          <w:rFonts w:asciiTheme="minorHAnsi" w:hAnsiTheme="minorHAnsi" w:cstheme="minorHAnsi"/>
          <w:sz w:val="22"/>
          <w:szCs w:val="22"/>
        </w:rPr>
        <w:t>S8.22</w:t>
      </w:r>
      <w:r w:rsidR="00DB7AE6" w:rsidRPr="00F134AC">
        <w:rPr>
          <w:rFonts w:asciiTheme="minorHAnsi" w:hAnsiTheme="minorHAnsi" w:cstheme="minorHAnsi"/>
          <w:sz w:val="22"/>
          <w:szCs w:val="22"/>
        </w:rPr>
        <w:t xml:space="preserve"> of the </w:t>
      </w:r>
      <w:hyperlink r:id="rId36" w:history="1">
        <w:r w:rsidR="005A24A6" w:rsidRPr="00F134AC">
          <w:rPr>
            <w:rStyle w:val="Hyperlink"/>
            <w:rFonts w:asciiTheme="minorHAnsi" w:hAnsiTheme="minorHAnsi" w:cstheme="minorHAnsi"/>
            <w:color w:val="0000FF"/>
            <w:sz w:val="22"/>
            <w:szCs w:val="22"/>
            <w:lang w:val="en"/>
          </w:rPr>
          <w:t xml:space="preserve">Workers and Temporary Workers: guidance for </w:t>
        </w:r>
        <w:proofErr w:type="spellStart"/>
        <w:r w:rsidR="005A24A6" w:rsidRPr="00F134AC">
          <w:rPr>
            <w:rStyle w:val="Hyperlink"/>
            <w:rFonts w:asciiTheme="minorHAnsi" w:hAnsiTheme="minorHAnsi" w:cstheme="minorHAnsi"/>
            <w:color w:val="0000FF"/>
            <w:sz w:val="22"/>
            <w:szCs w:val="22"/>
            <w:lang w:val="en"/>
          </w:rPr>
          <w:t>sponors</w:t>
        </w:r>
        <w:proofErr w:type="spellEnd"/>
        <w:r w:rsidR="005A24A6" w:rsidRPr="00F134AC">
          <w:rPr>
            <w:rStyle w:val="Hyperlink"/>
            <w:rFonts w:asciiTheme="minorHAnsi" w:hAnsiTheme="minorHAnsi" w:cstheme="minorHAnsi"/>
            <w:color w:val="0000FF"/>
            <w:sz w:val="22"/>
            <w:szCs w:val="22"/>
            <w:lang w:val="en"/>
          </w:rPr>
          <w:t xml:space="preserve"> - part 2</w:t>
        </w:r>
      </w:hyperlink>
      <w:r w:rsidR="00DB7AE6" w:rsidRPr="00F134AC">
        <w:rPr>
          <w:rFonts w:asciiTheme="minorHAnsi" w:hAnsiTheme="minorHAnsi" w:cstheme="minorHAnsi"/>
          <w:sz w:val="22"/>
          <w:szCs w:val="22"/>
          <w:lang w:val="en"/>
        </w:rPr>
        <w:t xml:space="preserve">. </w:t>
      </w:r>
      <w:r w:rsidR="00DB7AE6" w:rsidRPr="00F134AC">
        <w:rPr>
          <w:rFonts w:asciiTheme="minorHAnsi" w:hAnsiTheme="minorHAnsi" w:cstheme="minorHAnsi"/>
          <w:sz w:val="22"/>
          <w:szCs w:val="22"/>
        </w:rPr>
        <w:t xml:space="preserve"> </w:t>
      </w:r>
    </w:p>
    <w:p w14:paraId="064F1571" w14:textId="61B1734B" w:rsidR="000D3865" w:rsidRDefault="00DB7AE6" w:rsidP="00C62806">
      <w:pPr>
        <w:spacing w:before="100" w:beforeAutospacing="1" w:after="100" w:afterAutospacing="1" w:line="240" w:lineRule="auto"/>
        <w:rPr>
          <w:rFonts w:asciiTheme="minorHAnsi" w:hAnsiTheme="minorHAnsi" w:cstheme="minorHAnsi"/>
          <w:b/>
          <w:sz w:val="22"/>
          <w:szCs w:val="22"/>
        </w:rPr>
      </w:pPr>
      <w:r w:rsidRPr="00F134AC">
        <w:rPr>
          <w:rFonts w:asciiTheme="minorHAnsi" w:hAnsiTheme="minorHAnsi" w:cstheme="minorHAnsi"/>
          <w:b/>
          <w:sz w:val="22"/>
          <w:szCs w:val="22"/>
        </w:rPr>
        <w:t xml:space="preserve">If you have any questions on this guidance please contact the </w:t>
      </w:r>
      <w:hyperlink r:id="rId37" w:history="1">
        <w:r w:rsidRPr="00F134AC">
          <w:rPr>
            <w:rStyle w:val="Hyperlink"/>
            <w:rFonts w:asciiTheme="minorHAnsi" w:hAnsiTheme="minorHAnsi" w:cstheme="minorHAnsi"/>
            <w:b/>
            <w:color w:val="auto"/>
            <w:sz w:val="22"/>
            <w:szCs w:val="22"/>
          </w:rPr>
          <w:t>Human Resources Team</w:t>
        </w:r>
      </w:hyperlink>
      <w:r w:rsidRPr="00F134AC">
        <w:rPr>
          <w:rFonts w:asciiTheme="minorHAnsi" w:hAnsiTheme="minorHAnsi" w:cstheme="minorHAnsi"/>
          <w:b/>
          <w:sz w:val="22"/>
          <w:szCs w:val="22"/>
        </w:rPr>
        <w:t xml:space="preserve"> or </w:t>
      </w:r>
      <w:r w:rsidR="00B56089" w:rsidRPr="00F134AC">
        <w:rPr>
          <w:rFonts w:asciiTheme="minorHAnsi" w:hAnsiTheme="minorHAnsi" w:cstheme="minorHAnsi"/>
          <w:b/>
          <w:sz w:val="22"/>
          <w:szCs w:val="22"/>
        </w:rPr>
        <w:t xml:space="preserve">call </w:t>
      </w:r>
      <w:r w:rsidRPr="00F134AC">
        <w:rPr>
          <w:rFonts w:asciiTheme="minorHAnsi" w:hAnsiTheme="minorHAnsi" w:cstheme="minorHAnsi"/>
          <w:b/>
          <w:sz w:val="22"/>
          <w:szCs w:val="22"/>
        </w:rPr>
        <w:t>+44 (0)</w:t>
      </w:r>
      <w:r w:rsidRPr="00F134AC">
        <w:rPr>
          <w:rFonts w:asciiTheme="minorHAnsi" w:hAnsiTheme="minorHAnsi" w:cstheme="minorHAnsi"/>
          <w:b/>
          <w:sz w:val="22"/>
          <w:szCs w:val="22"/>
          <w:u w:val="single"/>
        </w:rPr>
        <w:t>1202</w:t>
      </w:r>
      <w:r w:rsidRPr="00F134AC">
        <w:rPr>
          <w:rFonts w:asciiTheme="minorHAnsi" w:hAnsiTheme="minorHAnsi" w:cstheme="minorHAnsi"/>
          <w:b/>
          <w:sz w:val="22"/>
          <w:szCs w:val="22"/>
        </w:rPr>
        <w:t xml:space="preserve"> 961133 (internal – 61133). </w:t>
      </w:r>
    </w:p>
    <w:p w14:paraId="6FA0ED11" w14:textId="74D9A632" w:rsidR="00D37FFB" w:rsidRPr="00D37FFB" w:rsidRDefault="00D37FFB" w:rsidP="00C62806">
      <w:pPr>
        <w:spacing w:before="100" w:beforeAutospacing="1" w:after="100" w:afterAutospacing="1" w:line="240" w:lineRule="auto"/>
        <w:rPr>
          <w:rFonts w:asciiTheme="minorHAnsi" w:hAnsiTheme="minorHAnsi" w:cstheme="minorHAnsi"/>
          <w:bCs/>
          <w:sz w:val="22"/>
          <w:szCs w:val="22"/>
        </w:rPr>
      </w:pPr>
      <w:r>
        <w:rPr>
          <w:rFonts w:asciiTheme="minorHAnsi" w:hAnsiTheme="minorHAnsi" w:cstheme="minorHAnsi"/>
          <w:bCs/>
          <w:sz w:val="22"/>
          <w:szCs w:val="22"/>
        </w:rPr>
        <w:t xml:space="preserve">An equality Analysis of the points based immigration system, including the Skilled Worker route is available </w:t>
      </w:r>
      <w:hyperlink r:id="rId38" w:history="1">
        <w:r w:rsidRPr="00D37FFB">
          <w:rPr>
            <w:rStyle w:val="Hyperlink"/>
            <w:rFonts w:asciiTheme="minorHAnsi" w:hAnsiTheme="minorHAnsi" w:cstheme="minorHAnsi"/>
            <w:bCs/>
            <w:sz w:val="22"/>
            <w:szCs w:val="22"/>
          </w:rPr>
          <w:t>here.</w:t>
        </w:r>
      </w:hyperlink>
      <w:r>
        <w:rPr>
          <w:rFonts w:asciiTheme="minorHAnsi" w:hAnsiTheme="minorHAnsi" w:cstheme="minorHAnsi"/>
          <w:bCs/>
          <w:sz w:val="22"/>
          <w:szCs w:val="22"/>
        </w:rPr>
        <w:t xml:space="preserve"> </w:t>
      </w:r>
    </w:p>
    <w:sectPr w:rsidR="00D37FFB" w:rsidRPr="00D37FFB" w:rsidSect="00DA0CEB">
      <w:footerReference w:type="default" r:id="rId39"/>
      <w:footerReference w:type="first" r:id="rId40"/>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005B" w14:textId="77777777" w:rsidR="008D261C" w:rsidRDefault="008D261C">
      <w:r>
        <w:separator/>
      </w:r>
    </w:p>
    <w:p w14:paraId="593798EB" w14:textId="77777777" w:rsidR="008D261C" w:rsidRDefault="008D261C"/>
  </w:endnote>
  <w:endnote w:type="continuationSeparator" w:id="0">
    <w:p w14:paraId="2216FE71" w14:textId="77777777" w:rsidR="008D261C" w:rsidRDefault="008D261C">
      <w:r>
        <w:continuationSeparator/>
      </w:r>
    </w:p>
    <w:p w14:paraId="672BF1D1" w14:textId="77777777" w:rsidR="008D261C" w:rsidRDefault="008D2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99888"/>
      <w:docPartObj>
        <w:docPartGallery w:val="Page Numbers (Top of Page)"/>
        <w:docPartUnique/>
      </w:docPartObj>
    </w:sdtPr>
    <w:sdtEndPr/>
    <w:sdtContent>
      <w:p w14:paraId="21FFE1D8" w14:textId="77777777" w:rsidR="00496710" w:rsidRDefault="00496710"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Pr>
            <w:b/>
            <w:bCs/>
            <w:noProof/>
            <w:sz w:val="12"/>
            <w:szCs w:val="12"/>
          </w:rPr>
          <w:t>4</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Pr>
            <w:b/>
            <w:bCs/>
            <w:noProof/>
            <w:sz w:val="12"/>
            <w:szCs w:val="12"/>
          </w:rPr>
          <w:t>4</w:t>
        </w:r>
        <w:r w:rsidRPr="00DA0CEB">
          <w:rPr>
            <w:b/>
            <w:bCs/>
            <w:sz w:val="12"/>
            <w:szCs w:val="12"/>
          </w:rPr>
          <w:fldChar w:fldCharType="end"/>
        </w:r>
      </w:p>
    </w:sdtContent>
  </w:sdt>
  <w:p w14:paraId="21FFE1D9" w14:textId="77777777" w:rsidR="00496710" w:rsidRDefault="00496710" w:rsidP="00ED2E52">
    <w:pPr>
      <w:pStyle w:val="Continu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E1E1" w14:textId="3D170A49" w:rsidR="00496710" w:rsidRDefault="00496710" w:rsidP="00EA0E31">
    <w:pPr>
      <w:tabs>
        <w:tab w:val="center" w:pos="4820"/>
        <w:tab w:val="right" w:pos="9639"/>
      </w:tabs>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3E08" w14:textId="77777777" w:rsidR="008D261C" w:rsidRDefault="008D261C">
      <w:r>
        <w:separator/>
      </w:r>
    </w:p>
    <w:p w14:paraId="56D9797E" w14:textId="77777777" w:rsidR="008D261C" w:rsidRDefault="008D261C"/>
  </w:footnote>
  <w:footnote w:type="continuationSeparator" w:id="0">
    <w:p w14:paraId="34CF62B0" w14:textId="77777777" w:rsidR="008D261C" w:rsidRDefault="008D261C">
      <w:r>
        <w:continuationSeparator/>
      </w:r>
    </w:p>
    <w:p w14:paraId="1309BD00" w14:textId="77777777" w:rsidR="008D261C" w:rsidRDefault="008D2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07EC3"/>
    <w:multiLevelType w:val="hybridMultilevel"/>
    <w:tmpl w:val="21AE5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8F0FA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5631BF"/>
    <w:multiLevelType w:val="multilevel"/>
    <w:tmpl w:val="7E9804E6"/>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 w15:restartNumberingAfterBreak="0">
    <w:nsid w:val="083E6436"/>
    <w:multiLevelType w:val="hybridMultilevel"/>
    <w:tmpl w:val="49B04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DE0C63"/>
    <w:multiLevelType w:val="hybridMultilevel"/>
    <w:tmpl w:val="D7E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71A1"/>
    <w:multiLevelType w:val="hybridMultilevel"/>
    <w:tmpl w:val="9C76E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7035A"/>
    <w:multiLevelType w:val="multilevel"/>
    <w:tmpl w:val="A69C4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73528"/>
    <w:multiLevelType w:val="multilevel"/>
    <w:tmpl w:val="F65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EA246"/>
    <w:multiLevelType w:val="hybridMultilevel"/>
    <w:tmpl w:val="FBD5F5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43C219"/>
    <w:multiLevelType w:val="hybridMultilevel"/>
    <w:tmpl w:val="B7536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6B63E1"/>
    <w:multiLevelType w:val="multilevel"/>
    <w:tmpl w:val="E06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D35720"/>
    <w:multiLevelType w:val="hybridMultilevel"/>
    <w:tmpl w:val="EF8ED788"/>
    <w:lvl w:ilvl="0" w:tplc="E9725B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BD259F"/>
    <w:multiLevelType w:val="multilevel"/>
    <w:tmpl w:val="F09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338A2"/>
    <w:multiLevelType w:val="hybridMultilevel"/>
    <w:tmpl w:val="AC3E5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B05A9B"/>
    <w:multiLevelType w:val="hybridMultilevel"/>
    <w:tmpl w:val="E3D0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800BD"/>
    <w:multiLevelType w:val="hybridMultilevel"/>
    <w:tmpl w:val="0CEAAA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5B8D72B5"/>
    <w:multiLevelType w:val="hybridMultilevel"/>
    <w:tmpl w:val="9B14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F6CD8"/>
    <w:multiLevelType w:val="hybridMultilevel"/>
    <w:tmpl w:val="EB8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65D4B"/>
    <w:multiLevelType w:val="hybridMultilevel"/>
    <w:tmpl w:val="D69CD6F6"/>
    <w:lvl w:ilvl="0" w:tplc="5B288906">
      <w:start w:val="1"/>
      <w:numFmt w:val="bullet"/>
      <w:lvlText w:val=""/>
      <w:lvlJc w:val="left"/>
      <w:pPr>
        <w:ind w:left="352" w:hanging="360"/>
      </w:pPr>
      <w:rPr>
        <w:rFonts w:ascii="Symbol" w:hAnsi="Symbol" w:hint="default"/>
        <w:color w:val="auto"/>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22" w15:restartNumberingAfterBreak="0">
    <w:nsid w:val="6B2D68DD"/>
    <w:multiLevelType w:val="hybridMultilevel"/>
    <w:tmpl w:val="7F3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83319"/>
    <w:multiLevelType w:val="multilevel"/>
    <w:tmpl w:val="7ADA8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23572"/>
    <w:multiLevelType w:val="hybridMultilevel"/>
    <w:tmpl w:val="467EE7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1842F40"/>
    <w:multiLevelType w:val="multilevel"/>
    <w:tmpl w:val="BD1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8192D"/>
    <w:multiLevelType w:val="hybridMultilevel"/>
    <w:tmpl w:val="107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71A57"/>
    <w:multiLevelType w:val="multilevel"/>
    <w:tmpl w:val="774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6C2D46"/>
    <w:multiLevelType w:val="hybridMultilevel"/>
    <w:tmpl w:val="41AE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0" w15:restartNumberingAfterBreak="0">
    <w:nsid w:val="7D59085B"/>
    <w:multiLevelType w:val="hybridMultilevel"/>
    <w:tmpl w:val="5CD007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764388">
    <w:abstractNumId w:val="29"/>
  </w:num>
  <w:num w:numId="2" w16cid:durableId="1881169314">
    <w:abstractNumId w:val="1"/>
  </w:num>
  <w:num w:numId="3" w16cid:durableId="488794632">
    <w:abstractNumId w:val="20"/>
  </w:num>
  <w:num w:numId="4" w16cid:durableId="113601239">
    <w:abstractNumId w:val="12"/>
  </w:num>
  <w:num w:numId="5" w16cid:durableId="2028672308">
    <w:abstractNumId w:val="13"/>
  </w:num>
  <w:num w:numId="6" w16cid:durableId="953900066">
    <w:abstractNumId w:val="19"/>
  </w:num>
  <w:num w:numId="7" w16cid:durableId="968634894">
    <w:abstractNumId w:val="7"/>
  </w:num>
  <w:num w:numId="8" w16cid:durableId="1269049451">
    <w:abstractNumId w:val="4"/>
  </w:num>
  <w:num w:numId="9" w16cid:durableId="534195939">
    <w:abstractNumId w:val="15"/>
  </w:num>
  <w:num w:numId="10" w16cid:durableId="783304999">
    <w:abstractNumId w:val="21"/>
  </w:num>
  <w:num w:numId="11" w16cid:durableId="1269040342">
    <w:abstractNumId w:val="17"/>
  </w:num>
  <w:num w:numId="12" w16cid:durableId="1981034516">
    <w:abstractNumId w:val="5"/>
  </w:num>
  <w:num w:numId="13" w16cid:durableId="252860076">
    <w:abstractNumId w:val="23"/>
  </w:num>
  <w:num w:numId="14" w16cid:durableId="134223985">
    <w:abstractNumId w:val="3"/>
  </w:num>
  <w:num w:numId="15" w16cid:durableId="1594507335">
    <w:abstractNumId w:val="9"/>
  </w:num>
  <w:num w:numId="16" w16cid:durableId="695232847">
    <w:abstractNumId w:val="8"/>
  </w:num>
  <w:num w:numId="17" w16cid:durableId="1725904499">
    <w:abstractNumId w:val="22"/>
  </w:num>
  <w:num w:numId="18" w16cid:durableId="1534002595">
    <w:abstractNumId w:val="11"/>
  </w:num>
  <w:num w:numId="19" w16cid:durableId="2032753342">
    <w:abstractNumId w:val="0"/>
  </w:num>
  <w:num w:numId="20" w16cid:durableId="199439989">
    <w:abstractNumId w:val="15"/>
  </w:num>
  <w:num w:numId="21" w16cid:durableId="1582131680">
    <w:abstractNumId w:val="28"/>
  </w:num>
  <w:num w:numId="22" w16cid:durableId="680280767">
    <w:abstractNumId w:val="18"/>
  </w:num>
  <w:num w:numId="23" w16cid:durableId="1488083636">
    <w:abstractNumId w:val="26"/>
  </w:num>
  <w:num w:numId="24" w16cid:durableId="248774926">
    <w:abstractNumId w:val="16"/>
  </w:num>
  <w:num w:numId="25" w16cid:durableId="313678396">
    <w:abstractNumId w:val="25"/>
  </w:num>
  <w:num w:numId="26" w16cid:durableId="1865899502">
    <w:abstractNumId w:val="14"/>
  </w:num>
  <w:num w:numId="27" w16cid:durableId="647712017">
    <w:abstractNumId w:val="6"/>
  </w:num>
  <w:num w:numId="28" w16cid:durableId="1164928015">
    <w:abstractNumId w:val="24"/>
  </w:num>
  <w:num w:numId="29" w16cid:durableId="369304790">
    <w:abstractNumId w:val="27"/>
  </w:num>
  <w:num w:numId="30" w16cid:durableId="1248422867">
    <w:abstractNumId w:val="10"/>
  </w:num>
  <w:num w:numId="31" w16cid:durableId="672269166">
    <w:abstractNumId w:val="31"/>
  </w:num>
  <w:num w:numId="32" w16cid:durableId="1920165988">
    <w:abstractNumId w:val="2"/>
  </w:num>
  <w:num w:numId="33" w16cid:durableId="213158837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EA"/>
    <w:rsid w:val="0000043D"/>
    <w:rsid w:val="0000489F"/>
    <w:rsid w:val="000067C2"/>
    <w:rsid w:val="00015087"/>
    <w:rsid w:val="0002210E"/>
    <w:rsid w:val="00040BA0"/>
    <w:rsid w:val="000574FC"/>
    <w:rsid w:val="00062768"/>
    <w:rsid w:val="00063081"/>
    <w:rsid w:val="00071653"/>
    <w:rsid w:val="00072B55"/>
    <w:rsid w:val="000824F4"/>
    <w:rsid w:val="00091A33"/>
    <w:rsid w:val="000978E8"/>
    <w:rsid w:val="000A3452"/>
    <w:rsid w:val="000A39AA"/>
    <w:rsid w:val="000B1DED"/>
    <w:rsid w:val="000B532D"/>
    <w:rsid w:val="000B6B6E"/>
    <w:rsid w:val="000C554E"/>
    <w:rsid w:val="000D1598"/>
    <w:rsid w:val="000D3865"/>
    <w:rsid w:val="000D648A"/>
    <w:rsid w:val="000F2B50"/>
    <w:rsid w:val="000F4425"/>
    <w:rsid w:val="00113D11"/>
    <w:rsid w:val="00151816"/>
    <w:rsid w:val="001532E2"/>
    <w:rsid w:val="001566BC"/>
    <w:rsid w:val="00161895"/>
    <w:rsid w:val="00165E15"/>
    <w:rsid w:val="00170213"/>
    <w:rsid w:val="00170E3B"/>
    <w:rsid w:val="0017271E"/>
    <w:rsid w:val="001737D0"/>
    <w:rsid w:val="001812A3"/>
    <w:rsid w:val="0018144C"/>
    <w:rsid w:val="00183A24"/>
    <w:rsid w:val="001840EA"/>
    <w:rsid w:val="00194183"/>
    <w:rsid w:val="001966C8"/>
    <w:rsid w:val="001A255A"/>
    <w:rsid w:val="001A3E5A"/>
    <w:rsid w:val="001B368B"/>
    <w:rsid w:val="001C34CE"/>
    <w:rsid w:val="001C5C5C"/>
    <w:rsid w:val="001D0B37"/>
    <w:rsid w:val="001D5201"/>
    <w:rsid w:val="001E0282"/>
    <w:rsid w:val="001E7378"/>
    <w:rsid w:val="00204F28"/>
    <w:rsid w:val="00215EF5"/>
    <w:rsid w:val="00227795"/>
    <w:rsid w:val="002341C8"/>
    <w:rsid w:val="00236BFE"/>
    <w:rsid w:val="00237371"/>
    <w:rsid w:val="00241441"/>
    <w:rsid w:val="002434B7"/>
    <w:rsid w:val="0024539C"/>
    <w:rsid w:val="00254722"/>
    <w:rsid w:val="002547F5"/>
    <w:rsid w:val="00254F05"/>
    <w:rsid w:val="00255525"/>
    <w:rsid w:val="00260333"/>
    <w:rsid w:val="00260B1D"/>
    <w:rsid w:val="00285397"/>
    <w:rsid w:val="0029789A"/>
    <w:rsid w:val="002A4A80"/>
    <w:rsid w:val="002A70BE"/>
    <w:rsid w:val="002C2230"/>
    <w:rsid w:val="002C6198"/>
    <w:rsid w:val="002C674C"/>
    <w:rsid w:val="002D4DF4"/>
    <w:rsid w:val="002E0B68"/>
    <w:rsid w:val="002E1959"/>
    <w:rsid w:val="002E52A0"/>
    <w:rsid w:val="00313CC8"/>
    <w:rsid w:val="003153FE"/>
    <w:rsid w:val="003178D9"/>
    <w:rsid w:val="00320AE0"/>
    <w:rsid w:val="00324B52"/>
    <w:rsid w:val="00333C07"/>
    <w:rsid w:val="00334987"/>
    <w:rsid w:val="00335658"/>
    <w:rsid w:val="00336305"/>
    <w:rsid w:val="0034151E"/>
    <w:rsid w:val="00352E8C"/>
    <w:rsid w:val="00354BBA"/>
    <w:rsid w:val="00364B2C"/>
    <w:rsid w:val="003701F7"/>
    <w:rsid w:val="00373D09"/>
    <w:rsid w:val="00374AC1"/>
    <w:rsid w:val="00376FF1"/>
    <w:rsid w:val="003A248F"/>
    <w:rsid w:val="003A550F"/>
    <w:rsid w:val="003B0262"/>
    <w:rsid w:val="003B11BA"/>
    <w:rsid w:val="003C170C"/>
    <w:rsid w:val="003C3F25"/>
    <w:rsid w:val="003D18B9"/>
    <w:rsid w:val="003E4874"/>
    <w:rsid w:val="003E4E2D"/>
    <w:rsid w:val="003F4312"/>
    <w:rsid w:val="003F5F84"/>
    <w:rsid w:val="0040568A"/>
    <w:rsid w:val="00406C58"/>
    <w:rsid w:val="00411309"/>
    <w:rsid w:val="00413920"/>
    <w:rsid w:val="0041766E"/>
    <w:rsid w:val="00430156"/>
    <w:rsid w:val="00437AC4"/>
    <w:rsid w:val="00451B90"/>
    <w:rsid w:val="00454910"/>
    <w:rsid w:val="00463797"/>
    <w:rsid w:val="0046503D"/>
    <w:rsid w:val="00474D00"/>
    <w:rsid w:val="00475298"/>
    <w:rsid w:val="00480066"/>
    <w:rsid w:val="00483E29"/>
    <w:rsid w:val="00484444"/>
    <w:rsid w:val="00490D42"/>
    <w:rsid w:val="00496710"/>
    <w:rsid w:val="004B2A50"/>
    <w:rsid w:val="004C0252"/>
    <w:rsid w:val="004C598E"/>
    <w:rsid w:val="004C7FC3"/>
    <w:rsid w:val="005054B5"/>
    <w:rsid w:val="005079B3"/>
    <w:rsid w:val="0051661E"/>
    <w:rsid w:val="0051744C"/>
    <w:rsid w:val="00524005"/>
    <w:rsid w:val="00535228"/>
    <w:rsid w:val="00541CE0"/>
    <w:rsid w:val="005426F8"/>
    <w:rsid w:val="00550B23"/>
    <w:rsid w:val="00551E5A"/>
    <w:rsid w:val="005523BF"/>
    <w:rsid w:val="005534E1"/>
    <w:rsid w:val="00554DDB"/>
    <w:rsid w:val="00555445"/>
    <w:rsid w:val="005578AB"/>
    <w:rsid w:val="005634B9"/>
    <w:rsid w:val="00566767"/>
    <w:rsid w:val="00573487"/>
    <w:rsid w:val="00583C1A"/>
    <w:rsid w:val="00585075"/>
    <w:rsid w:val="00586721"/>
    <w:rsid w:val="00592716"/>
    <w:rsid w:val="005949FA"/>
    <w:rsid w:val="00594B6A"/>
    <w:rsid w:val="005A0149"/>
    <w:rsid w:val="005A24A6"/>
    <w:rsid w:val="005A26D4"/>
    <w:rsid w:val="005B0B71"/>
    <w:rsid w:val="005B646A"/>
    <w:rsid w:val="005C422C"/>
    <w:rsid w:val="005D045F"/>
    <w:rsid w:val="005D0A6D"/>
    <w:rsid w:val="005D44D1"/>
    <w:rsid w:val="005E4D5E"/>
    <w:rsid w:val="005E7EA6"/>
    <w:rsid w:val="00605161"/>
    <w:rsid w:val="00606F61"/>
    <w:rsid w:val="006249FD"/>
    <w:rsid w:val="006378EE"/>
    <w:rsid w:val="00640A60"/>
    <w:rsid w:val="00646A15"/>
    <w:rsid w:val="0066383D"/>
    <w:rsid w:val="00672595"/>
    <w:rsid w:val="00673E0D"/>
    <w:rsid w:val="00674B6A"/>
    <w:rsid w:val="00680067"/>
    <w:rsid w:val="006861B0"/>
    <w:rsid w:val="00691F62"/>
    <w:rsid w:val="00695D76"/>
    <w:rsid w:val="006A1169"/>
    <w:rsid w:val="006D1D83"/>
    <w:rsid w:val="006F677A"/>
    <w:rsid w:val="007006D1"/>
    <w:rsid w:val="00701BB8"/>
    <w:rsid w:val="0070376B"/>
    <w:rsid w:val="0070383A"/>
    <w:rsid w:val="0071371F"/>
    <w:rsid w:val="00752148"/>
    <w:rsid w:val="00761108"/>
    <w:rsid w:val="0076537F"/>
    <w:rsid w:val="00786436"/>
    <w:rsid w:val="0079197B"/>
    <w:rsid w:val="00791A2A"/>
    <w:rsid w:val="007A1D05"/>
    <w:rsid w:val="007A5A93"/>
    <w:rsid w:val="007A5B8A"/>
    <w:rsid w:val="007A6FC1"/>
    <w:rsid w:val="007C6FAA"/>
    <w:rsid w:val="007D448B"/>
    <w:rsid w:val="007D785C"/>
    <w:rsid w:val="007D786B"/>
    <w:rsid w:val="007E21A1"/>
    <w:rsid w:val="007E2D19"/>
    <w:rsid w:val="007E5570"/>
    <w:rsid w:val="007F2AEA"/>
    <w:rsid w:val="007F7513"/>
    <w:rsid w:val="007F756D"/>
    <w:rsid w:val="0080334E"/>
    <w:rsid w:val="00806DAA"/>
    <w:rsid w:val="00813A2C"/>
    <w:rsid w:val="0082020C"/>
    <w:rsid w:val="0082075E"/>
    <w:rsid w:val="00835C26"/>
    <w:rsid w:val="008460AC"/>
    <w:rsid w:val="00854B1E"/>
    <w:rsid w:val="00856B8A"/>
    <w:rsid w:val="00883088"/>
    <w:rsid w:val="00883499"/>
    <w:rsid w:val="008837F3"/>
    <w:rsid w:val="008A5F4C"/>
    <w:rsid w:val="008A777D"/>
    <w:rsid w:val="008D261C"/>
    <w:rsid w:val="008E4C76"/>
    <w:rsid w:val="008F03C7"/>
    <w:rsid w:val="008F2A6E"/>
    <w:rsid w:val="008F770E"/>
    <w:rsid w:val="00930EF7"/>
    <w:rsid w:val="009378F8"/>
    <w:rsid w:val="00940985"/>
    <w:rsid w:val="00944C02"/>
    <w:rsid w:val="00945F4B"/>
    <w:rsid w:val="009464AF"/>
    <w:rsid w:val="009631E7"/>
    <w:rsid w:val="00965BFB"/>
    <w:rsid w:val="00970DDF"/>
    <w:rsid w:val="00970E28"/>
    <w:rsid w:val="00976342"/>
    <w:rsid w:val="0098120F"/>
    <w:rsid w:val="00983D96"/>
    <w:rsid w:val="00997EC5"/>
    <w:rsid w:val="009D027F"/>
    <w:rsid w:val="009D6ED0"/>
    <w:rsid w:val="00A021B7"/>
    <w:rsid w:val="00A023E9"/>
    <w:rsid w:val="00A131D9"/>
    <w:rsid w:val="00A14533"/>
    <w:rsid w:val="00A23226"/>
    <w:rsid w:val="00A31CCE"/>
    <w:rsid w:val="00A34296"/>
    <w:rsid w:val="00A5000D"/>
    <w:rsid w:val="00A521A9"/>
    <w:rsid w:val="00A85E06"/>
    <w:rsid w:val="00A9040F"/>
    <w:rsid w:val="00A925C0"/>
    <w:rsid w:val="00A9606D"/>
    <w:rsid w:val="00A9694C"/>
    <w:rsid w:val="00AA0F5E"/>
    <w:rsid w:val="00AA3CB5"/>
    <w:rsid w:val="00AA4277"/>
    <w:rsid w:val="00AB5659"/>
    <w:rsid w:val="00AC29F1"/>
    <w:rsid w:val="00AC2B17"/>
    <w:rsid w:val="00AD3176"/>
    <w:rsid w:val="00AE1CA0"/>
    <w:rsid w:val="00AE3219"/>
    <w:rsid w:val="00AE39DC"/>
    <w:rsid w:val="00AE4DC4"/>
    <w:rsid w:val="00AF6A41"/>
    <w:rsid w:val="00B171F6"/>
    <w:rsid w:val="00B17ABC"/>
    <w:rsid w:val="00B4546E"/>
    <w:rsid w:val="00B56089"/>
    <w:rsid w:val="00B57152"/>
    <w:rsid w:val="00B75A52"/>
    <w:rsid w:val="00B77443"/>
    <w:rsid w:val="00B83397"/>
    <w:rsid w:val="00B84C12"/>
    <w:rsid w:val="00B85EA4"/>
    <w:rsid w:val="00B9250C"/>
    <w:rsid w:val="00BA3015"/>
    <w:rsid w:val="00BA3FE5"/>
    <w:rsid w:val="00BB4A42"/>
    <w:rsid w:val="00BB63AD"/>
    <w:rsid w:val="00BB7845"/>
    <w:rsid w:val="00BD48E5"/>
    <w:rsid w:val="00BF1CC6"/>
    <w:rsid w:val="00C0699A"/>
    <w:rsid w:val="00C14B1C"/>
    <w:rsid w:val="00C23161"/>
    <w:rsid w:val="00C239D4"/>
    <w:rsid w:val="00C33A65"/>
    <w:rsid w:val="00C62806"/>
    <w:rsid w:val="00C62C8F"/>
    <w:rsid w:val="00C7152B"/>
    <w:rsid w:val="00C803E8"/>
    <w:rsid w:val="00C82B2C"/>
    <w:rsid w:val="00C83121"/>
    <w:rsid w:val="00C847E9"/>
    <w:rsid w:val="00C907D0"/>
    <w:rsid w:val="00CC2181"/>
    <w:rsid w:val="00CC79C7"/>
    <w:rsid w:val="00CD04F0"/>
    <w:rsid w:val="00CD72EA"/>
    <w:rsid w:val="00CE3A26"/>
    <w:rsid w:val="00CF2D67"/>
    <w:rsid w:val="00CF3C5B"/>
    <w:rsid w:val="00CF5EC2"/>
    <w:rsid w:val="00D11E3F"/>
    <w:rsid w:val="00D16D9D"/>
    <w:rsid w:val="00D22200"/>
    <w:rsid w:val="00D301A7"/>
    <w:rsid w:val="00D340BE"/>
    <w:rsid w:val="00D37669"/>
    <w:rsid w:val="00D37FFB"/>
    <w:rsid w:val="00D4409B"/>
    <w:rsid w:val="00D50C19"/>
    <w:rsid w:val="00D54AA2"/>
    <w:rsid w:val="00D5587F"/>
    <w:rsid w:val="00D5591B"/>
    <w:rsid w:val="00D644E7"/>
    <w:rsid w:val="00D65B56"/>
    <w:rsid w:val="00D67003"/>
    <w:rsid w:val="00D67170"/>
    <w:rsid w:val="00D67D41"/>
    <w:rsid w:val="00D7079F"/>
    <w:rsid w:val="00DA0CEB"/>
    <w:rsid w:val="00DB7AE6"/>
    <w:rsid w:val="00DC14EA"/>
    <w:rsid w:val="00DC1678"/>
    <w:rsid w:val="00DC4D45"/>
    <w:rsid w:val="00DD7A42"/>
    <w:rsid w:val="00E073AC"/>
    <w:rsid w:val="00E1389D"/>
    <w:rsid w:val="00E25775"/>
    <w:rsid w:val="00E3593C"/>
    <w:rsid w:val="00E363B8"/>
    <w:rsid w:val="00E53DE0"/>
    <w:rsid w:val="00E53E7C"/>
    <w:rsid w:val="00E55114"/>
    <w:rsid w:val="00E60F76"/>
    <w:rsid w:val="00E61F3D"/>
    <w:rsid w:val="00E63AC1"/>
    <w:rsid w:val="00E82B12"/>
    <w:rsid w:val="00EA0E31"/>
    <w:rsid w:val="00EA79AB"/>
    <w:rsid w:val="00EC3943"/>
    <w:rsid w:val="00ED1B99"/>
    <w:rsid w:val="00ED2E52"/>
    <w:rsid w:val="00ED319D"/>
    <w:rsid w:val="00ED53FC"/>
    <w:rsid w:val="00ED6551"/>
    <w:rsid w:val="00EF6B7E"/>
    <w:rsid w:val="00F01354"/>
    <w:rsid w:val="00F033BA"/>
    <w:rsid w:val="00F134AC"/>
    <w:rsid w:val="00F15562"/>
    <w:rsid w:val="00F26055"/>
    <w:rsid w:val="00F26721"/>
    <w:rsid w:val="00F40E01"/>
    <w:rsid w:val="00F51C6F"/>
    <w:rsid w:val="00F52F7E"/>
    <w:rsid w:val="00F542A9"/>
    <w:rsid w:val="00F61DF1"/>
    <w:rsid w:val="00F71E85"/>
    <w:rsid w:val="00F7282F"/>
    <w:rsid w:val="00F736A7"/>
    <w:rsid w:val="00F77A63"/>
    <w:rsid w:val="00F85DED"/>
    <w:rsid w:val="00F90F90"/>
    <w:rsid w:val="00FA1F47"/>
    <w:rsid w:val="00FA4C15"/>
    <w:rsid w:val="00FB3565"/>
    <w:rsid w:val="00FC2ADA"/>
    <w:rsid w:val="00FE751F"/>
    <w:rsid w:val="00FF140B"/>
    <w:rsid w:val="00FF2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FFE184"/>
  <w15:docId w15:val="{2096C40A-BFCD-47D8-BAB1-3EA5EAC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link w:val="ListParagraphChar"/>
    <w:uiPriority w:val="99"/>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unhideWhenUsed/>
    <w:rsid w:val="00AF6A41"/>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AF6A41"/>
    <w:rPr>
      <w:b/>
      <w:bCs/>
    </w:rPr>
  </w:style>
  <w:style w:type="character" w:customStyle="1" w:styleId="HeaderChar">
    <w:name w:val="Header Char"/>
    <w:basedOn w:val="DefaultParagraphFont"/>
    <w:link w:val="Header"/>
    <w:uiPriority w:val="99"/>
    <w:rsid w:val="005D0A6D"/>
    <w:rPr>
      <w:rFonts w:ascii="Lucida Sans" w:hAnsi="Lucida Sans"/>
      <w:szCs w:val="24"/>
    </w:rPr>
  </w:style>
  <w:style w:type="paragraph" w:customStyle="1" w:styleId="Default">
    <w:name w:val="Default"/>
    <w:rsid w:val="00835C2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5658"/>
    <w:rPr>
      <w:color w:val="605E5C"/>
      <w:shd w:val="clear" w:color="auto" w:fill="E1DFDD"/>
    </w:rPr>
  </w:style>
  <w:style w:type="character" w:styleId="Emphasis">
    <w:name w:val="Emphasis"/>
    <w:basedOn w:val="DefaultParagraphFont"/>
    <w:uiPriority w:val="20"/>
    <w:qFormat/>
    <w:rsid w:val="00CF2D67"/>
    <w:rPr>
      <w:i/>
      <w:iCs/>
    </w:rPr>
  </w:style>
  <w:style w:type="paragraph" w:styleId="Revision">
    <w:name w:val="Revision"/>
    <w:hidden/>
    <w:uiPriority w:val="99"/>
    <w:semiHidden/>
    <w:rsid w:val="00091A33"/>
    <w:rPr>
      <w:rFonts w:ascii="Lucida Sans" w:hAnsi="Lucida Sans"/>
      <w:sz w:val="18"/>
      <w:szCs w:val="24"/>
    </w:rPr>
  </w:style>
  <w:style w:type="character" w:customStyle="1" w:styleId="ListParagraphChar">
    <w:name w:val="List Paragraph Char"/>
    <w:basedOn w:val="DefaultParagraphFont"/>
    <w:link w:val="ListParagraph"/>
    <w:uiPriority w:val="99"/>
    <w:locked/>
    <w:rsid w:val="00091A33"/>
    <w:rPr>
      <w:rFonts w:ascii="Lucida Sans"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46">
      <w:bodyDiv w:val="1"/>
      <w:marLeft w:val="0"/>
      <w:marRight w:val="0"/>
      <w:marTop w:val="0"/>
      <w:marBottom w:val="0"/>
      <w:divBdr>
        <w:top w:val="none" w:sz="0" w:space="0" w:color="auto"/>
        <w:left w:val="none" w:sz="0" w:space="0" w:color="auto"/>
        <w:bottom w:val="none" w:sz="0" w:space="0" w:color="auto"/>
        <w:right w:val="none" w:sz="0" w:space="0" w:color="auto"/>
      </w:divBdr>
    </w:div>
    <w:div w:id="215775444">
      <w:bodyDiv w:val="1"/>
      <w:marLeft w:val="0"/>
      <w:marRight w:val="0"/>
      <w:marTop w:val="0"/>
      <w:marBottom w:val="0"/>
      <w:divBdr>
        <w:top w:val="none" w:sz="0" w:space="0" w:color="auto"/>
        <w:left w:val="none" w:sz="0" w:space="0" w:color="auto"/>
        <w:bottom w:val="none" w:sz="0" w:space="0" w:color="auto"/>
        <w:right w:val="none" w:sz="0" w:space="0" w:color="auto"/>
      </w:divBdr>
    </w:div>
    <w:div w:id="706563290">
      <w:bodyDiv w:val="1"/>
      <w:marLeft w:val="0"/>
      <w:marRight w:val="0"/>
      <w:marTop w:val="0"/>
      <w:marBottom w:val="0"/>
      <w:divBdr>
        <w:top w:val="none" w:sz="0" w:space="0" w:color="auto"/>
        <w:left w:val="none" w:sz="0" w:space="0" w:color="auto"/>
        <w:bottom w:val="none" w:sz="0" w:space="0" w:color="auto"/>
        <w:right w:val="none" w:sz="0" w:space="0" w:color="auto"/>
      </w:divBdr>
    </w:div>
    <w:div w:id="728920624">
      <w:bodyDiv w:val="1"/>
      <w:marLeft w:val="0"/>
      <w:marRight w:val="0"/>
      <w:marTop w:val="0"/>
      <w:marBottom w:val="0"/>
      <w:divBdr>
        <w:top w:val="none" w:sz="0" w:space="0" w:color="auto"/>
        <w:left w:val="none" w:sz="0" w:space="0" w:color="auto"/>
        <w:bottom w:val="none" w:sz="0" w:space="0" w:color="auto"/>
        <w:right w:val="none" w:sz="0" w:space="0" w:color="auto"/>
      </w:divBdr>
    </w:div>
    <w:div w:id="796028504">
      <w:bodyDiv w:val="1"/>
      <w:marLeft w:val="0"/>
      <w:marRight w:val="0"/>
      <w:marTop w:val="0"/>
      <w:marBottom w:val="0"/>
      <w:divBdr>
        <w:top w:val="none" w:sz="0" w:space="0" w:color="auto"/>
        <w:left w:val="none" w:sz="0" w:space="0" w:color="auto"/>
        <w:bottom w:val="none" w:sz="0" w:space="0" w:color="auto"/>
        <w:right w:val="none" w:sz="0" w:space="0" w:color="auto"/>
      </w:divBdr>
    </w:div>
    <w:div w:id="805315925">
      <w:bodyDiv w:val="1"/>
      <w:marLeft w:val="0"/>
      <w:marRight w:val="0"/>
      <w:marTop w:val="0"/>
      <w:marBottom w:val="0"/>
      <w:divBdr>
        <w:top w:val="none" w:sz="0" w:space="0" w:color="auto"/>
        <w:left w:val="none" w:sz="0" w:space="0" w:color="auto"/>
        <w:bottom w:val="none" w:sz="0" w:space="0" w:color="auto"/>
        <w:right w:val="none" w:sz="0" w:space="0" w:color="auto"/>
      </w:divBdr>
      <w:divsChild>
        <w:div w:id="2109155976">
          <w:marLeft w:val="0"/>
          <w:marRight w:val="0"/>
          <w:marTop w:val="0"/>
          <w:marBottom w:val="225"/>
          <w:divBdr>
            <w:top w:val="none" w:sz="0" w:space="0" w:color="auto"/>
            <w:left w:val="none" w:sz="0" w:space="0" w:color="auto"/>
            <w:bottom w:val="none" w:sz="0" w:space="0" w:color="auto"/>
            <w:right w:val="none" w:sz="0" w:space="0" w:color="auto"/>
          </w:divBdr>
          <w:divsChild>
            <w:div w:id="138116632">
              <w:marLeft w:val="0"/>
              <w:marRight w:val="0"/>
              <w:marTop w:val="0"/>
              <w:marBottom w:val="0"/>
              <w:divBdr>
                <w:top w:val="none" w:sz="0" w:space="0" w:color="auto"/>
                <w:left w:val="none" w:sz="0" w:space="0" w:color="auto"/>
                <w:bottom w:val="none" w:sz="0" w:space="0" w:color="auto"/>
                <w:right w:val="none" w:sz="0" w:space="0" w:color="auto"/>
              </w:divBdr>
              <w:divsChild>
                <w:div w:id="863790831">
                  <w:marLeft w:val="0"/>
                  <w:marRight w:val="0"/>
                  <w:marTop w:val="0"/>
                  <w:marBottom w:val="0"/>
                  <w:divBdr>
                    <w:top w:val="none" w:sz="0" w:space="0" w:color="auto"/>
                    <w:left w:val="none" w:sz="0" w:space="0" w:color="auto"/>
                    <w:bottom w:val="none" w:sz="0" w:space="0" w:color="auto"/>
                    <w:right w:val="none" w:sz="0" w:space="0" w:color="auto"/>
                  </w:divBdr>
                  <w:divsChild>
                    <w:div w:id="9304325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3471">
      <w:bodyDiv w:val="1"/>
      <w:marLeft w:val="0"/>
      <w:marRight w:val="0"/>
      <w:marTop w:val="0"/>
      <w:marBottom w:val="0"/>
      <w:divBdr>
        <w:top w:val="none" w:sz="0" w:space="0" w:color="auto"/>
        <w:left w:val="none" w:sz="0" w:space="0" w:color="auto"/>
        <w:bottom w:val="none" w:sz="0" w:space="0" w:color="auto"/>
        <w:right w:val="none" w:sz="0" w:space="0" w:color="auto"/>
      </w:divBdr>
    </w:div>
    <w:div w:id="844324774">
      <w:bodyDiv w:val="1"/>
      <w:marLeft w:val="0"/>
      <w:marRight w:val="0"/>
      <w:marTop w:val="0"/>
      <w:marBottom w:val="0"/>
      <w:divBdr>
        <w:top w:val="none" w:sz="0" w:space="0" w:color="auto"/>
        <w:left w:val="none" w:sz="0" w:space="0" w:color="auto"/>
        <w:bottom w:val="none" w:sz="0" w:space="0" w:color="auto"/>
        <w:right w:val="none" w:sz="0" w:space="0" w:color="auto"/>
      </w:divBdr>
      <w:divsChild>
        <w:div w:id="1570918694">
          <w:marLeft w:val="0"/>
          <w:marRight w:val="0"/>
          <w:marTop w:val="0"/>
          <w:marBottom w:val="0"/>
          <w:divBdr>
            <w:top w:val="none" w:sz="0" w:space="0" w:color="auto"/>
            <w:left w:val="none" w:sz="0" w:space="0" w:color="auto"/>
            <w:bottom w:val="none" w:sz="0" w:space="0" w:color="auto"/>
            <w:right w:val="none" w:sz="0" w:space="0" w:color="auto"/>
          </w:divBdr>
          <w:divsChild>
            <w:div w:id="2068843173">
              <w:marLeft w:val="0"/>
              <w:marRight w:val="0"/>
              <w:marTop w:val="0"/>
              <w:marBottom w:val="0"/>
              <w:divBdr>
                <w:top w:val="none" w:sz="0" w:space="0" w:color="auto"/>
                <w:left w:val="none" w:sz="0" w:space="0" w:color="auto"/>
                <w:bottom w:val="none" w:sz="0" w:space="0" w:color="auto"/>
                <w:right w:val="none" w:sz="0" w:space="0" w:color="auto"/>
              </w:divBdr>
              <w:divsChild>
                <w:div w:id="1566838978">
                  <w:marLeft w:val="0"/>
                  <w:marRight w:val="0"/>
                  <w:marTop w:val="0"/>
                  <w:marBottom w:val="0"/>
                  <w:divBdr>
                    <w:top w:val="none" w:sz="0" w:space="0" w:color="auto"/>
                    <w:left w:val="none" w:sz="0" w:space="0" w:color="auto"/>
                    <w:bottom w:val="none" w:sz="0" w:space="0" w:color="auto"/>
                    <w:right w:val="none" w:sz="0" w:space="0" w:color="auto"/>
                  </w:divBdr>
                  <w:divsChild>
                    <w:div w:id="1360080074">
                      <w:marLeft w:val="0"/>
                      <w:marRight w:val="0"/>
                      <w:marTop w:val="0"/>
                      <w:marBottom w:val="0"/>
                      <w:divBdr>
                        <w:top w:val="none" w:sz="0" w:space="0" w:color="auto"/>
                        <w:left w:val="none" w:sz="0" w:space="0" w:color="auto"/>
                        <w:bottom w:val="none" w:sz="0" w:space="0" w:color="auto"/>
                        <w:right w:val="none" w:sz="0" w:space="0" w:color="auto"/>
                      </w:divBdr>
                      <w:divsChild>
                        <w:div w:id="9652111">
                          <w:marLeft w:val="0"/>
                          <w:marRight w:val="0"/>
                          <w:marTop w:val="0"/>
                          <w:marBottom w:val="0"/>
                          <w:divBdr>
                            <w:top w:val="none" w:sz="0" w:space="0" w:color="auto"/>
                            <w:left w:val="none" w:sz="0" w:space="0" w:color="auto"/>
                            <w:bottom w:val="none" w:sz="0" w:space="0" w:color="auto"/>
                            <w:right w:val="none" w:sz="0" w:space="0" w:color="auto"/>
                          </w:divBdr>
                          <w:divsChild>
                            <w:div w:id="1663971888">
                              <w:marLeft w:val="0"/>
                              <w:marRight w:val="0"/>
                              <w:marTop w:val="0"/>
                              <w:marBottom w:val="0"/>
                              <w:divBdr>
                                <w:top w:val="none" w:sz="0" w:space="0" w:color="auto"/>
                                <w:left w:val="none" w:sz="0" w:space="0" w:color="auto"/>
                                <w:bottom w:val="none" w:sz="0" w:space="0" w:color="auto"/>
                                <w:right w:val="none" w:sz="0" w:space="0" w:color="auto"/>
                              </w:divBdr>
                              <w:divsChild>
                                <w:div w:id="1901135371">
                                  <w:marLeft w:val="0"/>
                                  <w:marRight w:val="0"/>
                                  <w:marTop w:val="0"/>
                                  <w:marBottom w:val="0"/>
                                  <w:divBdr>
                                    <w:top w:val="none" w:sz="0" w:space="0" w:color="auto"/>
                                    <w:left w:val="none" w:sz="0" w:space="0" w:color="auto"/>
                                    <w:bottom w:val="none" w:sz="0" w:space="0" w:color="auto"/>
                                    <w:right w:val="none" w:sz="0" w:space="0" w:color="auto"/>
                                  </w:divBdr>
                                  <w:divsChild>
                                    <w:div w:id="442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26237">
      <w:bodyDiv w:val="1"/>
      <w:marLeft w:val="0"/>
      <w:marRight w:val="0"/>
      <w:marTop w:val="0"/>
      <w:marBottom w:val="0"/>
      <w:divBdr>
        <w:top w:val="none" w:sz="0" w:space="0" w:color="auto"/>
        <w:left w:val="none" w:sz="0" w:space="0" w:color="auto"/>
        <w:bottom w:val="none" w:sz="0" w:space="0" w:color="auto"/>
        <w:right w:val="none" w:sz="0" w:space="0" w:color="auto"/>
      </w:divBdr>
      <w:divsChild>
        <w:div w:id="1147670564">
          <w:marLeft w:val="0"/>
          <w:marRight w:val="0"/>
          <w:marTop w:val="480"/>
          <w:marBottom w:val="480"/>
          <w:divBdr>
            <w:top w:val="none" w:sz="0" w:space="0" w:color="auto"/>
            <w:left w:val="single" w:sz="48" w:space="12" w:color="B1B4B6"/>
            <w:bottom w:val="none" w:sz="0" w:space="0" w:color="auto"/>
            <w:right w:val="none" w:sz="0" w:space="0" w:color="auto"/>
          </w:divBdr>
        </w:div>
      </w:divsChild>
    </w:div>
    <w:div w:id="1148592977">
      <w:bodyDiv w:val="1"/>
      <w:marLeft w:val="0"/>
      <w:marRight w:val="0"/>
      <w:marTop w:val="0"/>
      <w:marBottom w:val="0"/>
      <w:divBdr>
        <w:top w:val="none" w:sz="0" w:space="0" w:color="auto"/>
        <w:left w:val="none" w:sz="0" w:space="0" w:color="auto"/>
        <w:bottom w:val="none" w:sz="0" w:space="0" w:color="auto"/>
        <w:right w:val="none" w:sz="0" w:space="0" w:color="auto"/>
      </w:divBdr>
      <w:divsChild>
        <w:div w:id="1477796349">
          <w:marLeft w:val="0"/>
          <w:marRight w:val="0"/>
          <w:marTop w:val="0"/>
          <w:marBottom w:val="0"/>
          <w:divBdr>
            <w:top w:val="none" w:sz="0" w:space="0" w:color="auto"/>
            <w:left w:val="none" w:sz="0" w:space="0" w:color="auto"/>
            <w:bottom w:val="none" w:sz="0" w:space="0" w:color="auto"/>
            <w:right w:val="none" w:sz="0" w:space="0" w:color="auto"/>
          </w:divBdr>
          <w:divsChild>
            <w:div w:id="849562745">
              <w:marLeft w:val="0"/>
              <w:marRight w:val="0"/>
              <w:marTop w:val="0"/>
              <w:marBottom w:val="0"/>
              <w:divBdr>
                <w:top w:val="none" w:sz="0" w:space="0" w:color="auto"/>
                <w:left w:val="none" w:sz="0" w:space="0" w:color="auto"/>
                <w:bottom w:val="none" w:sz="0" w:space="0" w:color="auto"/>
                <w:right w:val="none" w:sz="0" w:space="0" w:color="auto"/>
              </w:divBdr>
              <w:divsChild>
                <w:div w:id="1032808663">
                  <w:marLeft w:val="0"/>
                  <w:marRight w:val="0"/>
                  <w:marTop w:val="0"/>
                  <w:marBottom w:val="0"/>
                  <w:divBdr>
                    <w:top w:val="none" w:sz="0" w:space="0" w:color="auto"/>
                    <w:left w:val="none" w:sz="0" w:space="0" w:color="auto"/>
                    <w:bottom w:val="none" w:sz="0" w:space="0" w:color="auto"/>
                    <w:right w:val="none" w:sz="0" w:space="0" w:color="auto"/>
                  </w:divBdr>
                  <w:divsChild>
                    <w:div w:id="987435564">
                      <w:marLeft w:val="0"/>
                      <w:marRight w:val="0"/>
                      <w:marTop w:val="0"/>
                      <w:marBottom w:val="0"/>
                      <w:divBdr>
                        <w:top w:val="none" w:sz="0" w:space="0" w:color="auto"/>
                        <w:left w:val="none" w:sz="0" w:space="0" w:color="auto"/>
                        <w:bottom w:val="none" w:sz="0" w:space="0" w:color="auto"/>
                        <w:right w:val="none" w:sz="0" w:space="0" w:color="auto"/>
                      </w:divBdr>
                      <w:divsChild>
                        <w:div w:id="1687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1309">
      <w:bodyDiv w:val="1"/>
      <w:marLeft w:val="0"/>
      <w:marRight w:val="0"/>
      <w:marTop w:val="0"/>
      <w:marBottom w:val="0"/>
      <w:divBdr>
        <w:top w:val="none" w:sz="0" w:space="0" w:color="auto"/>
        <w:left w:val="none" w:sz="0" w:space="0" w:color="auto"/>
        <w:bottom w:val="none" w:sz="0" w:space="0" w:color="auto"/>
        <w:right w:val="none" w:sz="0" w:space="0" w:color="auto"/>
      </w:divBdr>
      <w:divsChild>
        <w:div w:id="244846859">
          <w:marLeft w:val="0"/>
          <w:marRight w:val="0"/>
          <w:marTop w:val="0"/>
          <w:marBottom w:val="0"/>
          <w:divBdr>
            <w:top w:val="none" w:sz="0" w:space="0" w:color="auto"/>
            <w:left w:val="none" w:sz="0" w:space="0" w:color="auto"/>
            <w:bottom w:val="none" w:sz="0" w:space="0" w:color="auto"/>
            <w:right w:val="none" w:sz="0" w:space="0" w:color="auto"/>
          </w:divBdr>
          <w:divsChild>
            <w:div w:id="855537075">
              <w:marLeft w:val="0"/>
              <w:marRight w:val="0"/>
              <w:marTop w:val="0"/>
              <w:marBottom w:val="0"/>
              <w:divBdr>
                <w:top w:val="none" w:sz="0" w:space="0" w:color="auto"/>
                <w:left w:val="none" w:sz="0" w:space="0" w:color="auto"/>
                <w:bottom w:val="none" w:sz="0" w:space="0" w:color="auto"/>
                <w:right w:val="none" w:sz="0" w:space="0" w:color="auto"/>
              </w:divBdr>
              <w:divsChild>
                <w:div w:id="260143661">
                  <w:marLeft w:val="0"/>
                  <w:marRight w:val="0"/>
                  <w:marTop w:val="0"/>
                  <w:marBottom w:val="0"/>
                  <w:divBdr>
                    <w:top w:val="none" w:sz="0" w:space="0" w:color="auto"/>
                    <w:left w:val="none" w:sz="0" w:space="0" w:color="auto"/>
                    <w:bottom w:val="none" w:sz="0" w:space="0" w:color="auto"/>
                    <w:right w:val="none" w:sz="0" w:space="0" w:color="auto"/>
                  </w:divBdr>
                  <w:divsChild>
                    <w:div w:id="1614941619">
                      <w:marLeft w:val="0"/>
                      <w:marRight w:val="0"/>
                      <w:marTop w:val="0"/>
                      <w:marBottom w:val="0"/>
                      <w:divBdr>
                        <w:top w:val="none" w:sz="0" w:space="0" w:color="auto"/>
                        <w:left w:val="none" w:sz="0" w:space="0" w:color="auto"/>
                        <w:bottom w:val="none" w:sz="0" w:space="0" w:color="auto"/>
                        <w:right w:val="none" w:sz="0" w:space="0" w:color="auto"/>
                      </w:divBdr>
                      <w:divsChild>
                        <w:div w:id="824979342">
                          <w:marLeft w:val="0"/>
                          <w:marRight w:val="0"/>
                          <w:marTop w:val="0"/>
                          <w:marBottom w:val="0"/>
                          <w:divBdr>
                            <w:top w:val="none" w:sz="0" w:space="0" w:color="auto"/>
                            <w:left w:val="none" w:sz="0" w:space="0" w:color="auto"/>
                            <w:bottom w:val="none" w:sz="0" w:space="0" w:color="auto"/>
                            <w:right w:val="none" w:sz="0" w:space="0" w:color="auto"/>
                          </w:divBdr>
                          <w:divsChild>
                            <w:div w:id="2120488302">
                              <w:marLeft w:val="0"/>
                              <w:marRight w:val="0"/>
                              <w:marTop w:val="0"/>
                              <w:marBottom w:val="0"/>
                              <w:divBdr>
                                <w:top w:val="none" w:sz="0" w:space="0" w:color="auto"/>
                                <w:left w:val="none" w:sz="0" w:space="0" w:color="auto"/>
                                <w:bottom w:val="none" w:sz="0" w:space="0" w:color="auto"/>
                                <w:right w:val="none" w:sz="0" w:space="0" w:color="auto"/>
                              </w:divBdr>
                              <w:divsChild>
                                <w:div w:id="1466044754">
                                  <w:marLeft w:val="0"/>
                                  <w:marRight w:val="0"/>
                                  <w:marTop w:val="0"/>
                                  <w:marBottom w:val="0"/>
                                  <w:divBdr>
                                    <w:top w:val="none" w:sz="0" w:space="0" w:color="auto"/>
                                    <w:left w:val="none" w:sz="0" w:space="0" w:color="auto"/>
                                    <w:bottom w:val="none" w:sz="0" w:space="0" w:color="auto"/>
                                    <w:right w:val="none" w:sz="0" w:space="0" w:color="auto"/>
                                  </w:divBdr>
                                  <w:divsChild>
                                    <w:div w:id="1668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96377">
      <w:bodyDiv w:val="1"/>
      <w:marLeft w:val="0"/>
      <w:marRight w:val="0"/>
      <w:marTop w:val="0"/>
      <w:marBottom w:val="0"/>
      <w:divBdr>
        <w:top w:val="none" w:sz="0" w:space="0" w:color="auto"/>
        <w:left w:val="none" w:sz="0" w:space="0" w:color="auto"/>
        <w:bottom w:val="none" w:sz="0" w:space="0" w:color="auto"/>
        <w:right w:val="none" w:sz="0" w:space="0" w:color="auto"/>
      </w:divBdr>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 w:id="1804152608">
      <w:bodyDiv w:val="1"/>
      <w:marLeft w:val="0"/>
      <w:marRight w:val="0"/>
      <w:marTop w:val="0"/>
      <w:marBottom w:val="0"/>
      <w:divBdr>
        <w:top w:val="none" w:sz="0" w:space="0" w:color="auto"/>
        <w:left w:val="none" w:sz="0" w:space="0" w:color="auto"/>
        <w:bottom w:val="none" w:sz="0" w:space="0" w:color="auto"/>
        <w:right w:val="none" w:sz="0" w:space="0" w:color="auto"/>
      </w:divBdr>
    </w:div>
    <w:div w:id="20383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Points%20Based%20Immigration%20System%20-%20HR%20Clinics.pdf" TargetMode="External"/><Relationship Id="rId18" Type="http://schemas.openxmlformats.org/officeDocument/2006/relationships/hyperlink" Target="https://www.gov.uk/guidance/immigration-rules/immigration-rules-appendix-atas-academic-technology-approval-scheme-atas" TargetMode="External"/><Relationship Id="rId26" Type="http://schemas.openxmlformats.org/officeDocument/2006/relationships/hyperlink" Target="https://intranetsp.bournemouth.ac.uk/documentsrep/myHR-User-guide.doc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UVI@bournemouth.ac.uk" TargetMode="External"/><Relationship Id="rId34" Type="http://schemas.openxmlformats.org/officeDocument/2006/relationships/hyperlink" Target="https://livebournemouthac.sharepoint.com/:x:/s/CasualStaffCompliance/EQh-zCdrp0RKhTHRePKLkl8B_RnKDjGsSI5NAi7ExPpF0Q?e=csY8g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ffintranet.bournemouth.ac.uk/aboutbu/policiesprocedures/people/immigration/newpointsbasedimmigrationsystem/" TargetMode="External"/><Relationship Id="rId17" Type="http://schemas.openxmlformats.org/officeDocument/2006/relationships/hyperlink" Target="https://www.gov.uk/skilled-worker-visa/your-job" TargetMode="External"/><Relationship Id="rId25" Type="http://schemas.openxmlformats.org/officeDocument/2006/relationships/hyperlink" Target="mailto:BUVI@bournemouth.ac.uk" TargetMode="External"/><Relationship Id="rId33" Type="http://schemas.openxmlformats.org/officeDocument/2006/relationships/hyperlink" Target="https://livebournemouthac.sharepoint.com/sites/CasualStaffCompliance/SitePages/Casual-Staff-Compliance(1).aspx" TargetMode="External"/><Relationship Id="rId38" Type="http://schemas.openxmlformats.org/officeDocument/2006/relationships/hyperlink" Target="https://intranetsp.bournemouth.ac.uk/policy/Equality%20analysis%20-%20new%20PBS.docx" TargetMode="External"/><Relationship Id="rId2" Type="http://schemas.openxmlformats.org/officeDocument/2006/relationships/customXml" Target="../customXml/item2.xml"/><Relationship Id="rId16" Type="http://schemas.openxmlformats.org/officeDocument/2006/relationships/hyperlink" Target="https://www.gov.uk/skilled-worker-visa/knowledge-of-english" TargetMode="External"/><Relationship Id="rId20" Type="http://schemas.openxmlformats.org/officeDocument/2006/relationships/hyperlink" Target="https://intranetsp.bournemouth.ac.uk/policy/Immigration%20Fee%20Assistance%20Scheme.docx" TargetMode="External"/><Relationship Id="rId29" Type="http://schemas.openxmlformats.org/officeDocument/2006/relationships/hyperlink" Target="mailto:hrenquiries@bournemouth.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requiries@bournemouth.ac.uk" TargetMode="External"/><Relationship Id="rId32" Type="http://schemas.openxmlformats.org/officeDocument/2006/relationships/hyperlink" Target="http://intranetsp.bournemouth.ac.uk/policy/Immigration%20Regulations%20(Guidance).docx" TargetMode="External"/><Relationship Id="rId37" Type="http://schemas.openxmlformats.org/officeDocument/2006/relationships/hyperlink" Target="mailto:BUVI@bournemouth.ac.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skilled-worker-visa/your-job" TargetMode="External"/><Relationship Id="rId23" Type="http://schemas.openxmlformats.org/officeDocument/2006/relationships/hyperlink" Target="http://intranetsp.bournemouth.ac.uk/policy/attendance-at-work.doc" TargetMode="External"/><Relationship Id="rId28" Type="http://schemas.openxmlformats.org/officeDocument/2006/relationships/hyperlink" Target="https://www.gov.uk/government/publications/public-funds--2" TargetMode="External"/><Relationship Id="rId36" Type="http://schemas.openxmlformats.org/officeDocument/2006/relationships/hyperlink" Target="https://www.gov.uk/government/uploads/system/uploads/attachment_data/file/492799/Tier_25_guidance_11-15_word_v1_1_addendum.pdf" TargetMode="External"/><Relationship Id="rId10" Type="http://schemas.openxmlformats.org/officeDocument/2006/relationships/endnotes" Target="endnotes.xml"/><Relationship Id="rId19" Type="http://schemas.openxmlformats.org/officeDocument/2006/relationships/hyperlink" Target="https://www.gov.uk/skilled-worker-visa/how-much-it-costs" TargetMode="External"/><Relationship Id="rId31" Type="http://schemas.openxmlformats.org/officeDocument/2006/relationships/hyperlink" Target="https://www.gov.uk/guidance/immigration-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VI@bournemouth.ac.uk" TargetMode="External"/><Relationship Id="rId22" Type="http://schemas.openxmlformats.org/officeDocument/2006/relationships/hyperlink" Target="mailto:BUVI@bournemouth.ac.uk" TargetMode="External"/><Relationship Id="rId27" Type="http://schemas.openxmlformats.org/officeDocument/2006/relationships/hyperlink" Target="https://www.gov.uk/register-with-the-police" TargetMode="External"/><Relationship Id="rId30" Type="http://schemas.openxmlformats.org/officeDocument/2006/relationships/hyperlink" Target="https://www.gov.uk/government/publications/notification-of-change-of-circumstances-form-mcc" TargetMode="External"/><Relationship Id="rId35" Type="http://schemas.openxmlformats.org/officeDocument/2006/relationships/hyperlink" Target="https://brightspace.bournemouth.ac.uk/d2l/le/lessons/25709/units/1071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on employing Tier 2 Skilled Workers</Description0>
    <Target_x0020_Audiences xmlns="D259749B-A2FA-4762-BAAE-748A846B9902" xsi:nil="true"/>
    <Expiry_x0020_Date xmlns="D259749B-A2FA-4762-BAAE-748A846B9902">2021-12-17T00:00:00+00:00</Expiry_x0020_Date>
    <Published_x0020_Date xmlns="D259749B-A2FA-4762-BAAE-748A846B9902">2020-12-16T00:00:00+00:00</Published_x0020_Date>
    <_dlc_DocId xmlns="7845b4e5-581f-4554-8843-a411c9829904">ZXDD766ENQDJ-737846793-3375</_dlc_DocId>
    <_dlc_DocIdUrl xmlns="7845b4e5-581f-4554-8843-a411c9829904">
      <Url>https://intranetsp.bournemouth.ac.uk/_layouts/15/DocIdRedir.aspx?ID=ZXDD766ENQDJ-737846793-3375</Url>
      <Description>ZXDD766ENQDJ-737846793-3375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2.xml><?xml version="1.0" encoding="utf-8"?>
<ds:datastoreItem xmlns:ds="http://schemas.openxmlformats.org/officeDocument/2006/customXml" ds:itemID="{39BF8986-140A-47A1-A88D-28CB2052D60D}">
  <ds:schemaRefs>
    <ds:schemaRef ds:uri="http://schemas.microsoft.com/office/infopath/2007/PartnerControls"/>
    <ds:schemaRef ds:uri="http://purl.org/dc/elements/1.1/"/>
    <ds:schemaRef ds:uri="http://schemas.microsoft.com/office/2006/metadata/properties"/>
    <ds:schemaRef ds:uri="D259749B-A2FA-4762-BAAE-748A846B9902"/>
    <ds:schemaRef ds:uri="7845b4e5-581f-4554-8843-a411c9829904"/>
    <ds:schemaRef ds:uri="http://schemas.microsoft.com/office/2006/documentManagement/types"/>
    <ds:schemaRef ds:uri="http://schemas.openxmlformats.org/package/2006/metadata/core-properties"/>
    <ds:schemaRef ds:uri="http://purl.org/dc/dcmitype/"/>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2FF937C4-30C6-499D-A2D0-B1AF346FBD59}">
  <ds:schemaRefs>
    <ds:schemaRef ds:uri="http://schemas.microsoft.com/sharepoint/events"/>
  </ds:schemaRefs>
</ds:datastoreItem>
</file>

<file path=customXml/itemProps4.xml><?xml version="1.0" encoding="utf-8"?>
<ds:datastoreItem xmlns:ds="http://schemas.openxmlformats.org/officeDocument/2006/customXml" ds:itemID="{BD590615-D763-49E6-A62C-72106B87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2296</Words>
  <Characters>14205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Guidelines on employing Skilled Workers</vt:lpstr>
    </vt:vector>
  </TitlesOfParts>
  <Company>Southampton University</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employing Skilled Workers</dc:title>
  <dc:creator>Stark S.</dc:creator>
  <cp:keywords>V0.1</cp:keywords>
  <cp:lastModifiedBy>Katherine Jabbari</cp:lastModifiedBy>
  <cp:revision>6</cp:revision>
  <dcterms:created xsi:type="dcterms:W3CDTF">2023-04-03T15:25:00Z</dcterms:created>
  <dcterms:modified xsi:type="dcterms:W3CDTF">2024-02-16T15:32:00Z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2 Skilled Workers.docx</vt:lpwstr>
  </property>
  <property fmtid="{D5CDD505-2E9C-101B-9397-08002B2CF9AE}" pid="4" name="_dlc_DocIdItemGuid">
    <vt:lpwstr>6c67998e-8b10-4403-88fc-82099650a038</vt:lpwstr>
  </property>
  <property fmtid="{D5CDD505-2E9C-101B-9397-08002B2CF9AE}" pid="5" name="source_item_id">
    <vt:lpwstr>1979</vt:lpwstr>
  </property>
</Properties>
</file>